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8D62" w14:textId="1ADF7AA2" w:rsidR="001A14C1" w:rsidRPr="00837A1B" w:rsidRDefault="001A14C1" w:rsidP="001A14C1">
      <w:pPr>
        <w:jc w:val="center"/>
        <w:rPr>
          <w:rFonts w:ascii="Century" w:eastAsia="ＭＳ 明朝" w:hAnsi="Century" w:cs="Times New Roman"/>
          <w:b/>
          <w:color w:val="000000" w:themeColor="text1"/>
          <w:sz w:val="24"/>
          <w:szCs w:val="24"/>
        </w:rPr>
      </w:pPr>
      <w:r w:rsidRPr="00837A1B">
        <w:rPr>
          <w:rFonts w:ascii="Century" w:eastAsia="ＭＳ 明朝" w:hAnsi="Century" w:cs="Times New Roman"/>
          <w:b/>
          <w:color w:val="000000" w:themeColor="text1"/>
          <w:sz w:val="24"/>
          <w:szCs w:val="24"/>
        </w:rPr>
        <w:t>タイトル（</w:t>
      </w:r>
      <w:r w:rsidRPr="00837A1B">
        <w:rPr>
          <w:rFonts w:ascii="Century" w:eastAsia="ＭＳ 明朝" w:hAnsi="Century" w:cs="Times New Roman"/>
          <w:b/>
          <w:color w:val="000000" w:themeColor="text1"/>
          <w:sz w:val="24"/>
          <w:szCs w:val="24"/>
        </w:rPr>
        <w:t>MS</w:t>
      </w:r>
      <w:r w:rsidRPr="00837A1B">
        <w:rPr>
          <w:rFonts w:ascii="Century" w:eastAsia="ＭＳ 明朝" w:hAnsi="Century" w:cs="Times New Roman"/>
          <w:b/>
          <w:color w:val="000000" w:themeColor="text1"/>
          <w:sz w:val="24"/>
          <w:szCs w:val="24"/>
        </w:rPr>
        <w:t>明朝</w:t>
      </w:r>
      <w:r w:rsidRPr="00837A1B">
        <w:rPr>
          <w:rFonts w:ascii="Century" w:eastAsia="ＭＳ 明朝" w:hAnsi="Century" w:cs="Times New Roman"/>
          <w:b/>
          <w:color w:val="000000" w:themeColor="text1"/>
          <w:sz w:val="24"/>
          <w:szCs w:val="24"/>
        </w:rPr>
        <w:t>12</w:t>
      </w:r>
      <w:r w:rsidRPr="00837A1B">
        <w:rPr>
          <w:rFonts w:ascii="Century" w:eastAsia="ＭＳ 明朝" w:hAnsi="Century" w:cs="Times New Roman"/>
          <w:b/>
          <w:color w:val="000000" w:themeColor="text1"/>
          <w:sz w:val="24"/>
          <w:szCs w:val="24"/>
        </w:rPr>
        <w:t>ポイント</w:t>
      </w:r>
      <w:r w:rsidR="0044674E" w:rsidRPr="00837A1B">
        <w:rPr>
          <w:rFonts w:ascii="Century" w:eastAsia="ＭＳ 明朝" w:hAnsi="Century" w:cs="Times New Roman" w:hint="eastAsia"/>
          <w:b/>
          <w:color w:val="000000" w:themeColor="text1"/>
          <w:sz w:val="24"/>
          <w:szCs w:val="24"/>
        </w:rPr>
        <w:t>太字</w:t>
      </w:r>
      <w:r w:rsidR="00962645">
        <w:rPr>
          <w:rFonts w:ascii="Century" w:eastAsia="ＭＳ 明朝" w:hAnsi="Century" w:cs="Times New Roman" w:hint="eastAsia"/>
          <w:b/>
          <w:color w:val="000000" w:themeColor="text1"/>
          <w:sz w:val="24"/>
          <w:szCs w:val="24"/>
        </w:rPr>
        <w:t>、中央揃え</w:t>
      </w:r>
      <w:r w:rsidRPr="00837A1B">
        <w:rPr>
          <w:rFonts w:ascii="Century" w:eastAsia="ＭＳ 明朝" w:hAnsi="Century" w:cs="Times New Roman"/>
          <w:b/>
          <w:color w:val="000000" w:themeColor="text1"/>
          <w:sz w:val="24"/>
          <w:szCs w:val="24"/>
        </w:rPr>
        <w:t>）</w:t>
      </w:r>
    </w:p>
    <w:p w14:paraId="4B5EC4C3" w14:textId="38AEF2DE" w:rsidR="001A14C1" w:rsidRPr="00837A1B" w:rsidRDefault="001A14C1" w:rsidP="001A14C1">
      <w:pPr>
        <w:jc w:val="center"/>
        <w:rPr>
          <w:rFonts w:ascii="Century" w:eastAsia="ＭＳ 明朝" w:hAnsi="Century" w:cs="Times New Roman"/>
          <w:b/>
          <w:color w:val="000000" w:themeColor="text1"/>
          <w:sz w:val="24"/>
          <w:szCs w:val="24"/>
        </w:rPr>
      </w:pPr>
      <w:r w:rsidRPr="00837A1B">
        <w:rPr>
          <w:rFonts w:ascii="Century" w:eastAsia="ＭＳ 明朝" w:hAnsi="Century" w:cs="Times New Roman"/>
          <w:b/>
          <w:color w:val="000000" w:themeColor="text1"/>
          <w:sz w:val="24"/>
          <w:szCs w:val="24"/>
        </w:rPr>
        <w:t>英文タイトル（</w:t>
      </w:r>
      <w:r w:rsidR="00281A38" w:rsidRPr="00837A1B">
        <w:rPr>
          <w:rFonts w:ascii="Century" w:eastAsia="ＭＳ 明朝" w:hAnsi="Century" w:cs="Times New Roman"/>
          <w:b/>
          <w:color w:val="000000" w:themeColor="text1"/>
          <w:sz w:val="24"/>
          <w:szCs w:val="24"/>
        </w:rPr>
        <w:t>C</w:t>
      </w:r>
      <w:r w:rsidRPr="00837A1B">
        <w:rPr>
          <w:rFonts w:ascii="Century" w:eastAsia="ＭＳ 明朝" w:hAnsi="Century" w:cs="Times New Roman"/>
          <w:b/>
          <w:color w:val="000000" w:themeColor="text1"/>
          <w:sz w:val="24"/>
          <w:szCs w:val="24"/>
        </w:rPr>
        <w:t>entury 12</w:t>
      </w:r>
      <w:r w:rsidRPr="00837A1B">
        <w:rPr>
          <w:rFonts w:ascii="Century" w:eastAsia="ＭＳ 明朝" w:hAnsi="Century" w:cs="Times New Roman"/>
          <w:b/>
          <w:color w:val="000000" w:themeColor="text1"/>
          <w:sz w:val="24"/>
          <w:szCs w:val="24"/>
        </w:rPr>
        <w:t>ポイント</w:t>
      </w:r>
      <w:r w:rsidR="0044674E" w:rsidRPr="00837A1B">
        <w:rPr>
          <w:rFonts w:ascii="Century" w:eastAsia="ＭＳ 明朝" w:hAnsi="Century" w:cs="Times New Roman" w:hint="eastAsia"/>
          <w:b/>
          <w:color w:val="000000" w:themeColor="text1"/>
          <w:sz w:val="24"/>
          <w:szCs w:val="24"/>
        </w:rPr>
        <w:t>太字</w:t>
      </w:r>
      <w:r w:rsidR="00962645">
        <w:rPr>
          <w:rFonts w:ascii="Century" w:eastAsia="ＭＳ 明朝" w:hAnsi="Century" w:cs="Times New Roman" w:hint="eastAsia"/>
          <w:b/>
          <w:color w:val="000000" w:themeColor="text1"/>
          <w:sz w:val="24"/>
          <w:szCs w:val="24"/>
        </w:rPr>
        <w:t>、中央揃え</w:t>
      </w:r>
      <w:r w:rsidRPr="00837A1B">
        <w:rPr>
          <w:rFonts w:ascii="Century" w:eastAsia="ＭＳ 明朝" w:hAnsi="Century" w:cs="Times New Roman"/>
          <w:b/>
          <w:color w:val="000000" w:themeColor="text1"/>
          <w:sz w:val="24"/>
          <w:szCs w:val="24"/>
        </w:rPr>
        <w:t>）</w:t>
      </w:r>
    </w:p>
    <w:p w14:paraId="0DAF56B8" w14:textId="4FA14AEF" w:rsidR="001A14C1" w:rsidRPr="00962645" w:rsidRDefault="00962645" w:rsidP="001A14C1">
      <w:pPr>
        <w:jc w:val="right"/>
        <w:rPr>
          <w:rFonts w:ascii="Century" w:eastAsia="ＭＳ 明朝" w:hAnsi="Century" w:cs="Times New Roman"/>
          <w:b/>
          <w:bCs/>
          <w:color w:val="000000" w:themeColor="text1"/>
          <w:szCs w:val="21"/>
        </w:rPr>
      </w:pPr>
      <w:r>
        <w:rPr>
          <w:rFonts w:ascii="Century" w:eastAsia="ＭＳ 明朝" w:hAnsi="Century" w:cs="Times New Roman" w:hint="eastAsia"/>
          <w:b/>
          <w:bCs/>
          <w:color w:val="000000" w:themeColor="text1"/>
          <w:szCs w:val="21"/>
        </w:rPr>
        <w:t>総合</w:t>
      </w:r>
      <w:r>
        <w:rPr>
          <w:rFonts w:ascii="Century" w:eastAsia="ＭＳ 明朝" w:hAnsi="Century" w:cs="Times New Roman"/>
          <w:b/>
          <w:bCs/>
          <w:color w:val="000000" w:themeColor="text1"/>
          <w:szCs w:val="21"/>
        </w:rPr>
        <w:t xml:space="preserve"> </w:t>
      </w:r>
      <w:r>
        <w:rPr>
          <w:rFonts w:ascii="Century" w:eastAsia="ＭＳ 明朝" w:hAnsi="Century" w:cs="Times New Roman" w:hint="eastAsia"/>
          <w:b/>
          <w:bCs/>
          <w:color w:val="000000" w:themeColor="text1"/>
          <w:szCs w:val="21"/>
        </w:rPr>
        <w:t>太郎</w:t>
      </w:r>
      <w:r w:rsidR="001A14C1" w:rsidRPr="00962645">
        <w:rPr>
          <w:rFonts w:ascii="Century" w:eastAsia="ＭＳ 明朝" w:hAnsi="Century" w:cs="Times New Roman"/>
          <w:b/>
          <w:bCs/>
          <w:color w:val="000000" w:themeColor="text1"/>
          <w:szCs w:val="21"/>
        </w:rPr>
        <w:t>（</w:t>
      </w:r>
      <w:r>
        <w:rPr>
          <w:rFonts w:ascii="Century" w:eastAsia="ＭＳ 明朝" w:hAnsi="Century" w:cs="Times New Roman" w:hint="eastAsia"/>
          <w:b/>
          <w:bCs/>
          <w:color w:val="000000" w:themeColor="text1"/>
          <w:szCs w:val="21"/>
        </w:rPr>
        <w:t>氏名：</w:t>
      </w:r>
      <w:r w:rsidR="001A14C1" w:rsidRPr="00962645">
        <w:rPr>
          <w:rFonts w:ascii="Century" w:eastAsia="ＭＳ 明朝" w:hAnsi="Century" w:cs="Times New Roman"/>
          <w:b/>
          <w:bCs/>
          <w:color w:val="000000" w:themeColor="text1"/>
          <w:szCs w:val="21"/>
        </w:rPr>
        <w:t>MS</w:t>
      </w:r>
      <w:r w:rsidR="001A14C1" w:rsidRPr="00962645">
        <w:rPr>
          <w:rFonts w:ascii="Century" w:eastAsia="ＭＳ 明朝" w:hAnsi="Century" w:cs="Times New Roman"/>
          <w:b/>
          <w:bCs/>
          <w:color w:val="000000" w:themeColor="text1"/>
          <w:szCs w:val="21"/>
        </w:rPr>
        <w:t>明朝</w:t>
      </w:r>
      <w:r w:rsidR="001A14C1" w:rsidRPr="00962645">
        <w:rPr>
          <w:rFonts w:ascii="Century" w:eastAsia="ＭＳ 明朝" w:hAnsi="Century" w:cs="Times New Roman"/>
          <w:b/>
          <w:bCs/>
          <w:color w:val="000000" w:themeColor="text1"/>
          <w:szCs w:val="21"/>
        </w:rPr>
        <w:t>10.5</w:t>
      </w:r>
      <w:r>
        <w:rPr>
          <w:rFonts w:ascii="Century" w:eastAsia="ＭＳ 明朝" w:hAnsi="Century" w:cs="Times New Roman" w:hint="eastAsia"/>
          <w:b/>
          <w:bCs/>
          <w:color w:val="000000" w:themeColor="text1"/>
          <w:szCs w:val="21"/>
        </w:rPr>
        <w:t>p</w:t>
      </w:r>
      <w:r>
        <w:rPr>
          <w:rFonts w:ascii="Century" w:eastAsia="ＭＳ 明朝" w:hAnsi="Century" w:cs="Times New Roman" w:hint="eastAsia"/>
          <w:b/>
          <w:bCs/>
          <w:color w:val="000000" w:themeColor="text1"/>
          <w:szCs w:val="21"/>
        </w:rPr>
        <w:t>、太字、右詰</w:t>
      </w:r>
      <w:r w:rsidR="001A14C1" w:rsidRPr="00962645">
        <w:rPr>
          <w:rFonts w:ascii="Century" w:eastAsia="ＭＳ 明朝" w:hAnsi="Century" w:cs="Times New Roman"/>
          <w:b/>
          <w:bCs/>
          <w:color w:val="000000" w:themeColor="text1"/>
          <w:szCs w:val="21"/>
        </w:rPr>
        <w:t>）</w:t>
      </w:r>
    </w:p>
    <w:p w14:paraId="1A9E7736" w14:textId="19021EC9" w:rsidR="001A14C1" w:rsidRPr="00962645" w:rsidRDefault="00962645" w:rsidP="001A14C1">
      <w:pPr>
        <w:jc w:val="right"/>
        <w:rPr>
          <w:rFonts w:ascii="Century" w:eastAsia="ＭＳ 明朝" w:hAnsi="Century" w:cs="Times New Roman"/>
          <w:b/>
          <w:bCs/>
          <w:color w:val="000000" w:themeColor="text1"/>
          <w:szCs w:val="21"/>
        </w:rPr>
      </w:pPr>
      <w:r w:rsidRPr="00962645">
        <w:rPr>
          <w:rFonts w:ascii="Century" w:eastAsia="ＭＳ 明朝" w:hAnsi="Century" w:cs="Times New Roman"/>
          <w:b/>
          <w:bCs/>
          <w:color w:val="000000" w:themeColor="text1"/>
          <w:szCs w:val="21"/>
        </w:rPr>
        <w:t>SOGO, Taro</w:t>
      </w:r>
      <w:r w:rsidR="001A14C1" w:rsidRPr="00962645">
        <w:rPr>
          <w:rFonts w:ascii="Century" w:eastAsia="ＭＳ 明朝" w:hAnsi="Century" w:cs="Times New Roman"/>
          <w:b/>
          <w:bCs/>
          <w:color w:val="000000" w:themeColor="text1"/>
          <w:szCs w:val="21"/>
        </w:rPr>
        <w:t>（</w:t>
      </w:r>
      <w:r>
        <w:rPr>
          <w:rFonts w:ascii="Century" w:eastAsia="ＭＳ 明朝" w:hAnsi="Century" w:cs="Times New Roman" w:hint="eastAsia"/>
          <w:b/>
          <w:bCs/>
          <w:color w:val="000000" w:themeColor="text1"/>
          <w:szCs w:val="21"/>
        </w:rPr>
        <w:t>氏名英語表記：</w:t>
      </w:r>
      <w:r w:rsidR="00281A38" w:rsidRPr="00962645">
        <w:rPr>
          <w:rFonts w:ascii="Century" w:eastAsia="ＭＳ 明朝" w:hAnsi="Century" w:cs="Times New Roman"/>
          <w:b/>
          <w:bCs/>
          <w:color w:val="000000" w:themeColor="text1"/>
          <w:szCs w:val="21"/>
        </w:rPr>
        <w:t>C</w:t>
      </w:r>
      <w:r w:rsidR="001A14C1" w:rsidRPr="00962645">
        <w:rPr>
          <w:rFonts w:ascii="Century" w:eastAsia="ＭＳ 明朝" w:hAnsi="Century" w:cs="Times New Roman"/>
          <w:b/>
          <w:bCs/>
          <w:color w:val="000000" w:themeColor="text1"/>
          <w:szCs w:val="21"/>
        </w:rPr>
        <w:t>entury 10.5</w:t>
      </w:r>
      <w:r>
        <w:rPr>
          <w:rFonts w:ascii="Century" w:eastAsia="ＭＳ 明朝" w:hAnsi="Century" w:cs="Times New Roman" w:hint="eastAsia"/>
          <w:b/>
          <w:bCs/>
          <w:color w:val="000000" w:themeColor="text1"/>
          <w:szCs w:val="21"/>
        </w:rPr>
        <w:t>p</w:t>
      </w:r>
      <w:r>
        <w:rPr>
          <w:rFonts w:ascii="Century" w:eastAsia="ＭＳ 明朝" w:hAnsi="Century" w:cs="Times New Roman" w:hint="eastAsia"/>
          <w:b/>
          <w:bCs/>
          <w:color w:val="000000" w:themeColor="text1"/>
          <w:szCs w:val="21"/>
        </w:rPr>
        <w:t>、太字、右詰</w:t>
      </w:r>
      <w:r w:rsidR="001A14C1" w:rsidRPr="00962645">
        <w:rPr>
          <w:rFonts w:ascii="Century" w:eastAsia="ＭＳ 明朝" w:hAnsi="Century" w:cs="Times New Roman"/>
          <w:b/>
          <w:bCs/>
          <w:color w:val="000000" w:themeColor="text1"/>
          <w:szCs w:val="21"/>
        </w:rPr>
        <w:t>）</w:t>
      </w:r>
    </w:p>
    <w:p w14:paraId="4C500618" w14:textId="77777777" w:rsidR="003D2BCC" w:rsidRPr="00837A1B" w:rsidRDefault="003D2BCC">
      <w:pPr>
        <w:rPr>
          <w:rFonts w:ascii="Century" w:eastAsia="ＭＳ 明朝" w:hAnsi="Century"/>
          <w:color w:val="000000" w:themeColor="text1"/>
        </w:rPr>
      </w:pPr>
    </w:p>
    <w:p w14:paraId="35069864" w14:textId="6DD509B7" w:rsidR="0044674E" w:rsidRPr="00837A1B" w:rsidRDefault="00262FA3" w:rsidP="00962645">
      <w:pPr>
        <w:ind w:firstLineChars="100" w:firstLine="227"/>
        <w:rPr>
          <w:rFonts w:ascii="Century" w:eastAsia="ＭＳ 明朝" w:hAnsi="Century"/>
          <w:color w:val="000000" w:themeColor="text1"/>
        </w:rPr>
      </w:pPr>
      <w:r>
        <w:rPr>
          <w:rFonts w:ascii="Century" w:eastAsia="ＭＳ 明朝" w:hAnsi="Century" w:hint="eastAsia"/>
          <w:color w:val="000000" w:themeColor="text1"/>
        </w:rPr>
        <w:t>（２行空ける）</w:t>
      </w:r>
    </w:p>
    <w:p w14:paraId="2F1CF04B" w14:textId="0FF7030B" w:rsidR="001A14C1" w:rsidRPr="00837A1B" w:rsidRDefault="00837A1B" w:rsidP="001A14C1">
      <w:pPr>
        <w:jc w:val="left"/>
        <w:rPr>
          <w:rFonts w:ascii="Century" w:eastAsia="ＭＳ 明朝" w:hAnsi="Century" w:cs="Times New Roman"/>
          <w:b/>
          <w:color w:val="000000" w:themeColor="text1"/>
          <w:szCs w:val="21"/>
        </w:rPr>
      </w:pPr>
      <w:r>
        <w:rPr>
          <w:rFonts w:ascii="Century" w:eastAsia="ＭＳ 明朝" w:hAnsi="Century" w:cs="Times New Roman" w:hint="eastAsia"/>
          <w:b/>
          <w:color w:val="000000" w:themeColor="text1"/>
          <w:szCs w:val="21"/>
        </w:rPr>
        <w:t>1</w:t>
      </w:r>
      <w:r w:rsidR="001A14C1" w:rsidRPr="00837A1B">
        <w:rPr>
          <w:rFonts w:ascii="Century" w:eastAsia="ＭＳ 明朝" w:hAnsi="Century" w:cs="Times New Roman"/>
          <w:b/>
          <w:color w:val="000000" w:themeColor="text1"/>
          <w:szCs w:val="21"/>
        </w:rPr>
        <w:t>．</w:t>
      </w:r>
      <w:r w:rsidR="0038026C">
        <w:rPr>
          <w:rFonts w:ascii="Century" w:eastAsia="ＭＳ 明朝" w:hAnsi="Century" w:cs="Times New Roman" w:hint="eastAsia"/>
          <w:b/>
          <w:color w:val="000000" w:themeColor="text1"/>
          <w:szCs w:val="21"/>
        </w:rPr>
        <w:t>本</w:t>
      </w:r>
      <w:r w:rsidR="001A14C1" w:rsidRPr="00837A1B">
        <w:rPr>
          <w:rFonts w:ascii="Century" w:eastAsia="ＭＳ 明朝" w:hAnsi="Century" w:cs="Times New Roman"/>
          <w:b/>
          <w:color w:val="000000" w:themeColor="text1"/>
          <w:szCs w:val="21"/>
        </w:rPr>
        <w:t>文</w:t>
      </w:r>
      <w:r w:rsidR="00FA3E51">
        <w:rPr>
          <w:rFonts w:ascii="Century" w:eastAsia="ＭＳ 明朝" w:hAnsi="Century" w:cs="Times New Roman" w:hint="eastAsia"/>
          <w:b/>
          <w:color w:val="000000" w:themeColor="text1"/>
          <w:szCs w:val="21"/>
        </w:rPr>
        <w:t>の始まり</w:t>
      </w:r>
    </w:p>
    <w:p w14:paraId="6B3E8E28" w14:textId="1C51391E" w:rsidR="00E251F3" w:rsidRPr="00837A1B" w:rsidRDefault="00E251F3" w:rsidP="00E251F3">
      <w:pPr>
        <w:ind w:firstLineChars="125" w:firstLine="283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0F1904">
        <w:rPr>
          <w:rFonts w:ascii="Century" w:eastAsia="ＭＳ 明朝" w:hAnsi="Century" w:cs="Times New Roman" w:hint="eastAsia"/>
          <w:color w:val="000000" w:themeColor="text1"/>
          <w:szCs w:val="21"/>
        </w:rPr>
        <w:t>見出し</w:t>
      </w:r>
      <w:r w:rsidRPr="000F1904">
        <w:rPr>
          <w:rFonts w:ascii="Century" w:eastAsia="ＭＳ 明朝" w:hAnsi="Century" w:cs="Times New Roman"/>
          <w:color w:val="000000" w:themeColor="text1"/>
          <w:szCs w:val="21"/>
        </w:rPr>
        <w:t>タ</w:t>
      </w:r>
      <w:r w:rsidRPr="00837A1B">
        <w:rPr>
          <w:rFonts w:ascii="Century" w:eastAsia="ＭＳ 明朝" w:hAnsi="Century" w:cs="Times New Roman"/>
          <w:color w:val="000000" w:themeColor="text1"/>
          <w:szCs w:val="21"/>
        </w:rPr>
        <w:t>イトルは</w:t>
      </w:r>
      <w:r w:rsidRPr="00837A1B">
        <w:rPr>
          <w:rFonts w:ascii="Century" w:eastAsia="ＭＳ 明朝" w:hAnsi="Century" w:cs="Times New Roman" w:hint="eastAsia"/>
          <w:color w:val="000000" w:themeColor="text1"/>
          <w:szCs w:val="21"/>
        </w:rPr>
        <w:t>太字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（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10.5p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）</w:t>
      </w:r>
      <w:r w:rsidRPr="00837A1B">
        <w:rPr>
          <w:rFonts w:ascii="Century" w:eastAsia="ＭＳ 明朝" w:hAnsi="Century" w:cs="Times New Roman"/>
          <w:color w:val="000000" w:themeColor="text1"/>
          <w:szCs w:val="21"/>
        </w:rPr>
        <w:t>。</w:t>
      </w:r>
    </w:p>
    <w:p w14:paraId="1CB2596A" w14:textId="18151DD2" w:rsidR="00E251F3" w:rsidRPr="00837A1B" w:rsidRDefault="00E251F3" w:rsidP="00E251F3">
      <w:pPr>
        <w:ind w:firstLineChars="125" w:firstLine="283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837A1B">
        <w:rPr>
          <w:rFonts w:ascii="Century" w:eastAsia="ＭＳ 明朝" w:hAnsi="Century" w:cs="Times New Roman"/>
          <w:color w:val="000000" w:themeColor="text1"/>
          <w:szCs w:val="21"/>
        </w:rPr>
        <w:t>本文開始（和文は</w:t>
      </w:r>
      <w:r w:rsidRPr="00837A1B">
        <w:rPr>
          <w:rFonts w:ascii="Century" w:eastAsia="ＭＳ 明朝" w:hAnsi="Century" w:cs="Times New Roman"/>
          <w:color w:val="000000" w:themeColor="text1"/>
          <w:szCs w:val="21"/>
        </w:rPr>
        <w:t>MS</w:t>
      </w:r>
      <w:r w:rsidRPr="00837A1B">
        <w:rPr>
          <w:rFonts w:ascii="Century" w:eastAsia="ＭＳ 明朝" w:hAnsi="Century" w:cs="Times New Roman"/>
          <w:color w:val="000000" w:themeColor="text1"/>
          <w:szCs w:val="21"/>
        </w:rPr>
        <w:t>明朝</w:t>
      </w:r>
      <w:r w:rsidRPr="00837A1B">
        <w:rPr>
          <w:rFonts w:ascii="Century" w:eastAsia="ＭＳ 明朝" w:hAnsi="Century" w:cs="Times New Roman"/>
          <w:color w:val="000000" w:themeColor="text1"/>
          <w:szCs w:val="21"/>
        </w:rPr>
        <w:t>10.5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p</w:t>
      </w:r>
      <w:r w:rsidRPr="00837A1B">
        <w:rPr>
          <w:rFonts w:ascii="Century" w:eastAsia="ＭＳ 明朝" w:hAnsi="Century" w:cs="Times New Roman"/>
          <w:color w:val="000000" w:themeColor="text1"/>
          <w:szCs w:val="21"/>
        </w:rPr>
        <w:t>、英数字は</w:t>
      </w:r>
      <w:r w:rsidRPr="00837A1B">
        <w:rPr>
          <w:rFonts w:ascii="Century" w:eastAsia="ＭＳ 明朝" w:hAnsi="Century" w:cs="Times New Roman" w:hint="eastAsia"/>
          <w:color w:val="000000" w:themeColor="text1"/>
          <w:szCs w:val="21"/>
        </w:rPr>
        <w:t>半角文字</w:t>
      </w:r>
      <w:r w:rsidRPr="00837A1B">
        <w:rPr>
          <w:rFonts w:ascii="Century" w:eastAsia="ＭＳ 明朝" w:hAnsi="Century" w:cs="Times New Roman"/>
          <w:color w:val="000000" w:themeColor="text1"/>
          <w:szCs w:val="21"/>
        </w:rPr>
        <w:t xml:space="preserve">Century 10.5 </w:t>
      </w:r>
      <w:r w:rsidRPr="00837A1B">
        <w:rPr>
          <w:rFonts w:ascii="Century" w:eastAsia="ＭＳ 明朝" w:hAnsi="Century" w:cs="Times New Roman" w:hint="eastAsia"/>
          <w:color w:val="000000" w:themeColor="text1"/>
          <w:szCs w:val="21"/>
        </w:rPr>
        <w:t>p</w:t>
      </w:r>
      <w:r w:rsidRPr="00837A1B">
        <w:rPr>
          <w:rFonts w:ascii="Century" w:eastAsia="ＭＳ 明朝" w:hAnsi="Century" w:cs="Times New Roman"/>
          <w:color w:val="000000" w:themeColor="text1"/>
          <w:szCs w:val="21"/>
        </w:rPr>
        <w:t>）</w:t>
      </w:r>
    </w:p>
    <w:p w14:paraId="2BD5D2E1" w14:textId="58951870" w:rsidR="00E251F3" w:rsidRDefault="00E251F3" w:rsidP="00E251F3">
      <w:pPr>
        <w:ind w:firstLineChars="125" w:firstLine="283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>
        <w:rPr>
          <w:rFonts w:ascii="Century" w:eastAsia="ＭＳ 明朝" w:hAnsi="Century" w:cs="Times New Roman" w:hint="eastAsia"/>
          <w:color w:val="000000" w:themeColor="text1"/>
          <w:szCs w:val="21"/>
        </w:rPr>
        <w:t>段落開始時は空白１文字ではなく、インデントで１文字分下げる。</w:t>
      </w:r>
    </w:p>
    <w:p w14:paraId="011CFF4B" w14:textId="0993311C" w:rsidR="00E251F3" w:rsidRPr="00837A1B" w:rsidRDefault="00E251F3" w:rsidP="00E251F3">
      <w:pPr>
        <w:ind w:firstLineChars="125" w:firstLine="283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837A1B">
        <w:rPr>
          <w:rFonts w:ascii="Century" w:eastAsia="ＭＳ 明朝" w:hAnsi="Century" w:cs="Times New Roman" w:hint="eastAsia"/>
          <w:color w:val="000000" w:themeColor="text1"/>
          <w:szCs w:val="21"/>
        </w:rPr>
        <w:t>句読点は「、」「。」を使用</w:t>
      </w:r>
    </w:p>
    <w:p w14:paraId="6F120075" w14:textId="1F16BCEE" w:rsidR="001A14C1" w:rsidRDefault="00837A1B" w:rsidP="001A14C1">
      <w:pPr>
        <w:jc w:val="left"/>
        <w:rPr>
          <w:rFonts w:ascii="Century" w:eastAsia="ＭＳ 明朝" w:hAnsi="Century" w:cs="Times New Roman"/>
          <w:b/>
          <w:bCs/>
          <w:color w:val="000000" w:themeColor="text1"/>
          <w:szCs w:val="21"/>
        </w:rPr>
      </w:pPr>
      <w:r w:rsidRPr="00837A1B">
        <w:rPr>
          <w:rFonts w:ascii="Century" w:eastAsia="ＭＳ 明朝" w:hAnsi="Century" w:cs="Times New Roman"/>
          <w:b/>
          <w:bCs/>
          <w:color w:val="000000" w:themeColor="text1"/>
          <w:szCs w:val="21"/>
        </w:rPr>
        <w:t>1</w:t>
      </w:r>
      <w:r w:rsidRPr="00837A1B">
        <w:rPr>
          <w:rFonts w:ascii="Century" w:eastAsia="ＭＳ 明朝" w:hAnsi="Century" w:cs="Times New Roman"/>
          <w:b/>
          <w:bCs/>
          <w:color w:val="000000" w:themeColor="text1"/>
          <w:szCs w:val="21"/>
        </w:rPr>
        <w:t>）</w:t>
      </w:r>
      <w:r w:rsidRPr="00837A1B">
        <w:rPr>
          <w:rFonts w:ascii="Century" w:eastAsia="ＭＳ 明朝" w:hAnsi="Century" w:cs="Times New Roman" w:hint="eastAsia"/>
          <w:b/>
          <w:bCs/>
          <w:color w:val="000000" w:themeColor="text1"/>
          <w:szCs w:val="21"/>
        </w:rPr>
        <w:t>サブタイトルも太字</w:t>
      </w:r>
    </w:p>
    <w:p w14:paraId="1F5D22DB" w14:textId="0E2F5338" w:rsidR="000F1904" w:rsidRDefault="000F1904" w:rsidP="000F1904">
      <w:pPr>
        <w:ind w:firstLineChars="125" w:firstLine="283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0F1904">
        <w:rPr>
          <w:rFonts w:ascii="Century" w:eastAsia="ＭＳ 明朝" w:hAnsi="Century" w:cs="Times New Roman" w:hint="eastAsia"/>
          <w:color w:val="000000" w:themeColor="text1"/>
          <w:szCs w:val="21"/>
        </w:rPr>
        <w:t>各節等の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ナンバリング</w:t>
      </w:r>
      <w:r w:rsidR="00AB313F">
        <w:rPr>
          <w:rFonts w:ascii="Century" w:eastAsia="ＭＳ 明朝" w:hAnsi="Century" w:cs="Times New Roman" w:hint="eastAsia"/>
          <w:color w:val="000000" w:themeColor="text1"/>
          <w:szCs w:val="21"/>
        </w:rPr>
        <w:t>含め、数字は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全て半角数字（</w:t>
      </w:r>
      <w:r w:rsidRPr="00837A1B">
        <w:rPr>
          <w:rFonts w:ascii="Century" w:eastAsia="ＭＳ 明朝" w:hAnsi="Century" w:cs="Times New Roman"/>
          <w:color w:val="000000" w:themeColor="text1"/>
          <w:szCs w:val="21"/>
        </w:rPr>
        <w:t>Century</w:t>
      </w:r>
      <w:r w:rsidR="00E251F3" w:rsidRPr="00837A1B">
        <w:rPr>
          <w:rFonts w:ascii="Century" w:eastAsia="ＭＳ 明朝" w:hAnsi="Century" w:cs="Times New Roman"/>
          <w:color w:val="000000" w:themeColor="text1"/>
          <w:szCs w:val="21"/>
        </w:rPr>
        <w:t xml:space="preserve">10.5 </w:t>
      </w:r>
      <w:r w:rsidR="00E251F3" w:rsidRPr="00837A1B">
        <w:rPr>
          <w:rFonts w:ascii="Century" w:eastAsia="ＭＳ 明朝" w:hAnsi="Century" w:cs="Times New Roman" w:hint="eastAsia"/>
          <w:color w:val="000000" w:themeColor="text1"/>
          <w:szCs w:val="21"/>
        </w:rPr>
        <w:t>p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）使用。</w:t>
      </w:r>
    </w:p>
    <w:p w14:paraId="331B991A" w14:textId="77777777" w:rsidR="000F1904" w:rsidRPr="000F1904" w:rsidRDefault="000F1904" w:rsidP="000F1904">
      <w:pPr>
        <w:ind w:firstLineChars="125" w:firstLine="283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20A87F44" w14:textId="2363850F" w:rsidR="001A14C1" w:rsidRDefault="00837A1B" w:rsidP="001A14C1">
      <w:pPr>
        <w:jc w:val="left"/>
        <w:rPr>
          <w:rFonts w:ascii="Century" w:eastAsia="ＭＳ 明朝" w:hAnsi="Century" w:cs="Times New Roman"/>
          <w:b/>
          <w:color w:val="000000" w:themeColor="text1"/>
          <w:szCs w:val="21"/>
        </w:rPr>
      </w:pPr>
      <w:r>
        <w:rPr>
          <w:rFonts w:ascii="Century" w:eastAsia="ＭＳ 明朝" w:hAnsi="Century" w:cs="Times New Roman" w:hint="eastAsia"/>
          <w:b/>
          <w:color w:val="000000" w:themeColor="text1"/>
          <w:szCs w:val="21"/>
        </w:rPr>
        <w:t>2</w:t>
      </w:r>
      <w:r w:rsidR="001A14C1" w:rsidRPr="00837A1B">
        <w:rPr>
          <w:rFonts w:ascii="Century" w:eastAsia="ＭＳ 明朝" w:hAnsi="Century" w:cs="Times New Roman"/>
          <w:b/>
          <w:color w:val="000000" w:themeColor="text1"/>
          <w:szCs w:val="21"/>
        </w:rPr>
        <w:t>．</w:t>
      </w:r>
      <w:r w:rsidR="00262FA3">
        <w:rPr>
          <w:rFonts w:ascii="Century" w:eastAsia="ＭＳ 明朝" w:hAnsi="Century" w:cs="Times New Roman" w:hint="eastAsia"/>
          <w:b/>
          <w:color w:val="000000" w:themeColor="text1"/>
          <w:szCs w:val="21"/>
        </w:rPr>
        <w:t>本文中挿入図表、特殊文字など</w:t>
      </w:r>
    </w:p>
    <w:p w14:paraId="3BF45DDA" w14:textId="7911DE8B" w:rsidR="00262FA3" w:rsidRPr="00262FA3" w:rsidRDefault="00262FA3" w:rsidP="00262FA3">
      <w:pPr>
        <w:ind w:firstLineChars="125" w:firstLine="283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262FA3">
        <w:rPr>
          <w:rFonts w:ascii="Century" w:eastAsia="ＭＳ 明朝" w:hAnsi="Century" w:cs="Times New Roman" w:hint="eastAsia"/>
          <w:color w:val="000000" w:themeColor="text1"/>
          <w:szCs w:val="21"/>
        </w:rPr>
        <w:t>大見出し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の前は</w:t>
      </w:r>
      <w:r w:rsidR="00233CC2">
        <w:rPr>
          <w:rFonts w:ascii="Century" w:eastAsia="ＭＳ 明朝" w:hAnsi="Century" w:cs="Times New Roman" w:hint="eastAsia"/>
          <w:color w:val="000000" w:themeColor="text1"/>
          <w:szCs w:val="21"/>
        </w:rPr>
        <w:t>１行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空白行</w:t>
      </w:r>
    </w:p>
    <w:p w14:paraId="0C76FA64" w14:textId="77777777" w:rsidR="00C8432C" w:rsidRPr="00C8432C" w:rsidRDefault="00C8432C" w:rsidP="001A14C1">
      <w:pPr>
        <w:jc w:val="left"/>
        <w:rPr>
          <w:rFonts w:ascii="Century" w:eastAsia="ＭＳ 明朝" w:hAnsi="Century" w:cs="Times New Roman"/>
          <w:b/>
          <w:bCs/>
          <w:color w:val="000000" w:themeColor="text1"/>
          <w:szCs w:val="21"/>
        </w:rPr>
      </w:pPr>
      <w:r w:rsidRPr="00C8432C">
        <w:rPr>
          <w:rFonts w:ascii="Century" w:eastAsia="ＭＳ 明朝" w:hAnsi="Century" w:cs="Times New Roman"/>
          <w:b/>
          <w:bCs/>
          <w:color w:val="000000" w:themeColor="text1"/>
          <w:szCs w:val="21"/>
        </w:rPr>
        <w:t>1</w:t>
      </w:r>
      <w:r w:rsidRPr="00C8432C">
        <w:rPr>
          <w:rFonts w:ascii="Century" w:eastAsia="ＭＳ 明朝" w:hAnsi="Century" w:cs="Times New Roman"/>
          <w:b/>
          <w:bCs/>
          <w:color w:val="000000" w:themeColor="text1"/>
          <w:szCs w:val="21"/>
        </w:rPr>
        <w:t>）</w:t>
      </w:r>
      <w:r w:rsidR="00AF6A63" w:rsidRPr="00C8432C">
        <w:rPr>
          <w:rFonts w:ascii="Century" w:eastAsia="ＭＳ 明朝" w:hAnsi="Century" w:cs="Times New Roman" w:hint="eastAsia"/>
          <w:b/>
          <w:bCs/>
          <w:color w:val="000000" w:themeColor="text1"/>
          <w:szCs w:val="21"/>
        </w:rPr>
        <w:t>図表</w:t>
      </w:r>
    </w:p>
    <w:p w14:paraId="4BEFB976" w14:textId="0DCFE9BC" w:rsidR="00EC75A1" w:rsidRPr="001E34B8" w:rsidRDefault="00AF6A63" w:rsidP="00EC75A1">
      <w:pPr>
        <w:ind w:left="142" w:firstLineChars="62" w:firstLine="141"/>
        <w:rPr>
          <w:rFonts w:cs="Century"/>
          <w:color w:val="000000" w:themeColor="text1"/>
          <w:szCs w:val="21"/>
        </w:rPr>
      </w:pPr>
      <w:r w:rsidRPr="001E34B8">
        <w:rPr>
          <w:rFonts w:ascii="Century" w:eastAsia="ＭＳ 明朝" w:hAnsi="Century" w:cs="Times New Roman" w:hint="eastAsia"/>
          <w:color w:val="000000" w:themeColor="text1"/>
          <w:szCs w:val="21"/>
        </w:rPr>
        <w:t>複雑な図表は本文中挿入とは別に、１枚</w:t>
      </w:r>
      <w:r w:rsidR="009B1370" w:rsidRPr="001E34B8">
        <w:rPr>
          <w:rFonts w:ascii="Century" w:eastAsia="ＭＳ 明朝" w:hAnsi="Century" w:cs="Times New Roman" w:hint="eastAsia"/>
          <w:color w:val="000000" w:themeColor="text1"/>
          <w:szCs w:val="21"/>
        </w:rPr>
        <w:t>ずつ別</w:t>
      </w:r>
      <w:r w:rsidRPr="001E34B8">
        <w:rPr>
          <w:rFonts w:ascii="Century" w:eastAsia="ＭＳ 明朝" w:hAnsi="Century" w:cs="Times New Roman" w:hint="eastAsia"/>
          <w:color w:val="000000" w:themeColor="text1"/>
          <w:szCs w:val="21"/>
        </w:rPr>
        <w:t>添え</w:t>
      </w:r>
      <w:r w:rsidR="00870890" w:rsidRPr="001E34B8">
        <w:rPr>
          <w:rFonts w:ascii="Century" w:eastAsia="ＭＳ 明朝" w:hAnsi="Century" w:cs="Times New Roman" w:hint="eastAsia"/>
          <w:color w:val="000000" w:themeColor="text1"/>
          <w:szCs w:val="21"/>
        </w:rPr>
        <w:t>する</w:t>
      </w:r>
      <w:r w:rsidRPr="001E34B8">
        <w:rPr>
          <w:rFonts w:ascii="Century" w:eastAsia="ＭＳ 明朝" w:hAnsi="Century" w:cs="Times New Roman" w:hint="eastAsia"/>
          <w:color w:val="000000" w:themeColor="text1"/>
          <w:szCs w:val="21"/>
        </w:rPr>
        <w:t>。</w:t>
      </w:r>
      <w:r w:rsidR="00CB45D9" w:rsidRPr="001E34B8">
        <w:rPr>
          <w:rFonts w:ascii="Century" w:eastAsia="ＭＳ 明朝" w:hAnsi="Century" w:cs="Times New Roman" w:hint="eastAsia"/>
          <w:color w:val="000000" w:themeColor="text1"/>
          <w:szCs w:val="21"/>
        </w:rPr>
        <w:t>別添えの</w:t>
      </w:r>
      <w:r w:rsidR="00A07794" w:rsidRPr="001E34B8">
        <w:rPr>
          <w:rFonts w:ascii="Century" w:eastAsia="ＭＳ 明朝" w:hAnsi="Century" w:cs="Times New Roman" w:hint="eastAsia"/>
          <w:color w:val="000000" w:themeColor="text1"/>
          <w:szCs w:val="21"/>
        </w:rPr>
        <w:t>図</w:t>
      </w:r>
      <w:r w:rsidR="00A07794" w:rsidRPr="001E34B8">
        <w:rPr>
          <w:rFonts w:ascii="Century" w:eastAsia="ＭＳ 明朝" w:hAnsi="Century" w:cs="Times New Roman"/>
          <w:color w:val="000000" w:themeColor="text1"/>
          <w:szCs w:val="21"/>
        </w:rPr>
        <w:t>の形式は</w:t>
      </w:r>
      <w:r w:rsidR="00A07794" w:rsidRPr="001E34B8">
        <w:rPr>
          <w:rFonts w:ascii="Century" w:eastAsia="ＭＳ 明朝" w:hAnsi="Century" w:cs="Times New Roman"/>
          <w:color w:val="000000" w:themeColor="text1"/>
          <w:szCs w:val="21"/>
        </w:rPr>
        <w:t>jpg</w:t>
      </w:r>
      <w:r w:rsidR="00A07794" w:rsidRPr="001E34B8">
        <w:rPr>
          <w:rFonts w:ascii="Century" w:eastAsia="ＭＳ 明朝" w:hAnsi="Century" w:cs="Times New Roman"/>
          <w:color w:val="000000" w:themeColor="text1"/>
          <w:szCs w:val="21"/>
        </w:rPr>
        <w:t>や</w:t>
      </w:r>
      <w:proofErr w:type="spellStart"/>
      <w:r w:rsidR="00A07794" w:rsidRPr="001E34B8">
        <w:rPr>
          <w:rFonts w:ascii="Century" w:eastAsia="ＭＳ 明朝" w:hAnsi="Century" w:cs="Times New Roman"/>
          <w:color w:val="000000" w:themeColor="text1"/>
          <w:szCs w:val="21"/>
        </w:rPr>
        <w:t>png</w:t>
      </w:r>
      <w:proofErr w:type="spellEnd"/>
      <w:r w:rsidR="00A07794" w:rsidRPr="001E34B8">
        <w:rPr>
          <w:rFonts w:ascii="Century" w:eastAsia="ＭＳ 明朝" w:hAnsi="Century" w:cs="Times New Roman" w:hint="eastAsia"/>
          <w:color w:val="000000" w:themeColor="text1"/>
          <w:szCs w:val="21"/>
        </w:rPr>
        <w:t>などであることが望ましい。</w:t>
      </w:r>
      <w:r w:rsidR="00EC75A1" w:rsidRPr="001E34B8">
        <w:rPr>
          <w:rFonts w:cs="Century" w:hint="eastAsia"/>
          <w:color w:val="000000" w:themeColor="text1"/>
          <w:szCs w:val="21"/>
        </w:rPr>
        <w:t>（ただし、表は製版側フォーマットにての変更もありうる。掲載時の著者チェック</w:t>
      </w:r>
      <w:r w:rsidR="00870890" w:rsidRPr="001E34B8">
        <w:rPr>
          <w:rFonts w:cs="Century" w:hint="eastAsia"/>
          <w:color w:val="000000" w:themeColor="text1"/>
          <w:szCs w:val="21"/>
        </w:rPr>
        <w:t>にて</w:t>
      </w:r>
      <w:r w:rsidR="00EC75A1" w:rsidRPr="001E34B8">
        <w:rPr>
          <w:rFonts w:cs="Century" w:hint="eastAsia"/>
          <w:color w:val="000000" w:themeColor="text1"/>
          <w:szCs w:val="21"/>
        </w:rPr>
        <w:t>確認する）</w:t>
      </w:r>
    </w:p>
    <w:p w14:paraId="061A73F2" w14:textId="46AAD1A3" w:rsidR="00837A1B" w:rsidRPr="001E34B8" w:rsidRDefault="00837A1B" w:rsidP="00C8432C">
      <w:pPr>
        <w:ind w:firstLineChars="125" w:firstLine="283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2EC83196" w14:textId="14131D32" w:rsidR="00C8432C" w:rsidRPr="001E34B8" w:rsidRDefault="00C8432C" w:rsidP="00C8432C">
      <w:pPr>
        <w:jc w:val="left"/>
        <w:rPr>
          <w:rFonts w:ascii="Century" w:eastAsia="ＭＳ 明朝" w:hAnsi="Century" w:cs="Times New Roman"/>
          <w:b/>
          <w:bCs/>
          <w:color w:val="000000" w:themeColor="text1"/>
          <w:szCs w:val="21"/>
        </w:rPr>
      </w:pPr>
      <w:r w:rsidRPr="001E34B8">
        <w:rPr>
          <w:rFonts w:ascii="Century" w:eastAsia="ＭＳ 明朝" w:hAnsi="Century" w:cs="Times New Roman"/>
          <w:b/>
          <w:bCs/>
          <w:color w:val="000000" w:themeColor="text1"/>
          <w:szCs w:val="21"/>
        </w:rPr>
        <w:t>2</w:t>
      </w:r>
      <w:r w:rsidRPr="001E34B8">
        <w:rPr>
          <w:rFonts w:ascii="Century" w:eastAsia="ＭＳ 明朝" w:hAnsi="Century" w:cs="Times New Roman"/>
          <w:b/>
          <w:bCs/>
          <w:color w:val="000000" w:themeColor="text1"/>
          <w:szCs w:val="21"/>
        </w:rPr>
        <w:t>）</w:t>
      </w:r>
      <w:r w:rsidRPr="001E34B8">
        <w:rPr>
          <w:rFonts w:ascii="Century" w:eastAsia="ＭＳ 明朝" w:hAnsi="Century" w:cs="Times New Roman" w:hint="eastAsia"/>
          <w:b/>
          <w:bCs/>
          <w:color w:val="000000" w:themeColor="text1"/>
          <w:szCs w:val="21"/>
        </w:rPr>
        <w:t>特殊文字</w:t>
      </w:r>
    </w:p>
    <w:p w14:paraId="71B83061" w14:textId="4A00D56B" w:rsidR="00877D5F" w:rsidRPr="001E34B8" w:rsidRDefault="00EC75A1" w:rsidP="00EC75A1">
      <w:pPr>
        <w:ind w:leftChars="62" w:left="141" w:firstLineChars="62" w:firstLine="141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1E34B8">
        <w:rPr>
          <w:rFonts w:ascii="Century" w:eastAsia="ＭＳ 明朝" w:hAnsi="Century" w:cs="Times New Roman" w:hint="eastAsia"/>
          <w:b/>
          <w:bCs/>
          <w:color w:val="000000" w:themeColor="text1"/>
          <w:szCs w:val="21"/>
        </w:rPr>
        <w:t>査読後の最終原稿提出時</w:t>
      </w:r>
      <w:r w:rsidR="00877D5F" w:rsidRPr="001E34B8">
        <w:rPr>
          <w:rFonts w:ascii="Century" w:eastAsia="ＭＳ 明朝" w:hAnsi="Century" w:cs="Times New Roman" w:hint="eastAsia"/>
          <w:b/>
          <w:bCs/>
          <w:color w:val="000000" w:themeColor="text1"/>
          <w:szCs w:val="21"/>
        </w:rPr>
        <w:t>の注意：</w:t>
      </w:r>
      <w:r w:rsidR="00870890" w:rsidRPr="001E34B8">
        <w:rPr>
          <w:rFonts w:ascii="Century" w:eastAsia="ＭＳ 明朝" w:hAnsi="Century" w:cs="Times New Roman" w:hint="eastAsia"/>
          <w:color w:val="000000" w:themeColor="text1"/>
          <w:szCs w:val="21"/>
        </w:rPr>
        <w:t>（</w:t>
      </w:r>
      <w:r w:rsidR="000F0434" w:rsidRPr="001E34B8">
        <w:rPr>
          <w:rFonts w:ascii="Century" w:eastAsia="ＭＳ 明朝" w:hAnsi="Century" w:cs="Times New Roman" w:hint="eastAsia"/>
          <w:color w:val="000000" w:themeColor="text1"/>
          <w:szCs w:val="21"/>
        </w:rPr>
        <w:t>査読時には特に明示する必要はない）</w:t>
      </w:r>
    </w:p>
    <w:p w14:paraId="0F17CBD5" w14:textId="3E00AC60" w:rsidR="00233CC2" w:rsidRPr="00EC75A1" w:rsidRDefault="000A0E20" w:rsidP="00877D5F">
      <w:pPr>
        <w:ind w:firstLineChars="125" w:firstLine="283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1E34B8">
        <w:rPr>
          <w:rFonts w:ascii="Century" w:eastAsia="ＭＳ 明朝" w:hAnsi="Century" w:cs="Times New Roman" w:hint="eastAsia"/>
          <w:color w:val="000000" w:themeColor="text1"/>
          <w:szCs w:val="21"/>
        </w:rPr>
        <w:t>イタリック、</w:t>
      </w:r>
      <w:r w:rsidR="00870890" w:rsidRPr="001E34B8">
        <w:rPr>
          <w:rFonts w:ascii="Century" w:eastAsia="ＭＳ 明朝" w:hAnsi="Century" w:cs="Times New Roman" w:hint="eastAsia"/>
          <w:color w:val="000000" w:themeColor="text1"/>
          <w:szCs w:val="21"/>
        </w:rPr>
        <w:t>本文</w:t>
      </w:r>
      <w:r w:rsidR="00CE5720" w:rsidRPr="001E34B8">
        <w:rPr>
          <w:rFonts w:ascii="ＭＳ 明朝" w:eastAsia="ＭＳ 明朝" w:hAnsi="ＭＳ 明朝" w:hint="eastAsia"/>
          <w:color w:val="000000" w:themeColor="text1"/>
          <w:szCs w:val="21"/>
        </w:rPr>
        <w:t>内の太字指定、</w:t>
      </w:r>
      <w:r w:rsidR="00C8432C" w:rsidRPr="001E34B8">
        <w:rPr>
          <w:rFonts w:ascii="Century" w:eastAsia="ＭＳ 明朝" w:hAnsi="Century" w:cs="Times New Roman" w:hint="eastAsia"/>
          <w:color w:val="000000" w:themeColor="text1"/>
          <w:szCs w:val="21"/>
        </w:rPr>
        <w:t>〇囲み数字、ふりがな、傍点</w:t>
      </w:r>
      <w:r w:rsidR="001E556F" w:rsidRPr="001E34B8">
        <w:rPr>
          <w:rFonts w:ascii="Century" w:eastAsia="ＭＳ 明朝" w:hAnsi="Century" w:cs="Times New Roman" w:hint="eastAsia"/>
          <w:color w:val="000000" w:themeColor="text1"/>
          <w:szCs w:val="21"/>
        </w:rPr>
        <w:t>、ギリシャ文字、ドイ</w:t>
      </w:r>
      <w:r w:rsidR="001E556F" w:rsidRPr="00EC75A1">
        <w:rPr>
          <w:rFonts w:ascii="Century" w:eastAsia="ＭＳ 明朝" w:hAnsi="Century" w:cs="Times New Roman" w:hint="eastAsia"/>
          <w:color w:val="000000" w:themeColor="text1"/>
          <w:szCs w:val="21"/>
        </w:rPr>
        <w:t>ツ語、フランス語の</w:t>
      </w:r>
      <w:r w:rsidR="00C60B91" w:rsidRPr="00EC75A1">
        <w:rPr>
          <w:rFonts w:ascii="Century" w:eastAsia="ＭＳ 明朝" w:hAnsi="Century" w:cs="Times New Roman" w:hint="eastAsia"/>
          <w:color w:val="000000" w:themeColor="text1"/>
          <w:szCs w:val="21"/>
        </w:rPr>
        <w:t>文字、</w:t>
      </w:r>
      <w:r w:rsidR="00ED4264" w:rsidRPr="00EC75A1">
        <w:rPr>
          <w:rFonts w:ascii="Century" w:eastAsia="ＭＳ 明朝" w:hAnsi="Century" w:cs="Times New Roman" w:hint="eastAsia"/>
          <w:color w:val="000000" w:themeColor="text1"/>
          <w:szCs w:val="21"/>
        </w:rPr>
        <w:t>中国語の簡体字、</w:t>
      </w:r>
      <w:r w:rsidR="00C60B91" w:rsidRPr="00EC75A1">
        <w:rPr>
          <w:rFonts w:ascii="Century" w:eastAsia="ＭＳ 明朝" w:hAnsi="Century" w:cs="Times New Roman" w:hint="eastAsia"/>
          <w:color w:val="000000" w:themeColor="text1"/>
          <w:szCs w:val="21"/>
        </w:rPr>
        <w:t>特殊カッコ</w:t>
      </w:r>
      <w:r w:rsidR="00C8432C" w:rsidRPr="00EC75A1">
        <w:rPr>
          <w:rFonts w:ascii="Century" w:eastAsia="ＭＳ 明朝" w:hAnsi="Century" w:cs="Times New Roman" w:hint="eastAsia"/>
          <w:color w:val="000000" w:themeColor="text1"/>
          <w:szCs w:val="21"/>
        </w:rPr>
        <w:t>など（</w:t>
      </w:r>
      <w:r w:rsidR="00877D5F">
        <w:rPr>
          <w:rFonts w:ascii="Century" w:eastAsia="ＭＳ 明朝" w:hAnsi="Century" w:cs="Times New Roman" w:hint="eastAsia"/>
          <w:color w:val="000000" w:themeColor="text1"/>
          <w:szCs w:val="21"/>
        </w:rPr>
        <w:t>例：</w:t>
      </w:r>
      <w:r w:rsidR="00C8432C" w:rsidRPr="00EC75A1">
        <w:rPr>
          <w:rFonts w:ascii="Century" w:eastAsia="ＭＳ 明朝" w:hAnsi="Century" w:cs="Times New Roman" w:hint="eastAsia"/>
          <w:color w:val="000000" w:themeColor="text1"/>
          <w:szCs w:val="21"/>
        </w:rPr>
        <w:t>➀、</w:t>
      </w:r>
      <w:r w:rsidR="00C8432C" w:rsidRPr="00EC75A1">
        <w:rPr>
          <w:rFonts w:ascii="Century" w:eastAsia="ＭＳ 明朝" w:hAnsi="Century" w:cs="Times New Roman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432C" w:rsidRPr="00EC75A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ナチュラル</w:t>
            </w:r>
          </w:rt>
          <w:rubyBase>
            <w:r w:rsidR="00C8432C" w:rsidRPr="00EC75A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自然</w:t>
            </w:r>
          </w:rubyBase>
        </w:ruby>
      </w:r>
      <w:r w:rsidR="00C8432C" w:rsidRPr="00EC75A1">
        <w:rPr>
          <w:rFonts w:ascii="Century" w:eastAsia="ＭＳ 明朝" w:hAnsi="Century" w:cs="Times New Roman" w:hint="eastAsia"/>
          <w:color w:val="000000" w:themeColor="text1"/>
          <w:szCs w:val="21"/>
        </w:rPr>
        <w:t>さ、</w:t>
      </w:r>
      <w:r w:rsidR="00CE5720" w:rsidRPr="00CE5720">
        <w:rPr>
          <w:rFonts w:ascii="ＭＳ 明朝" w:eastAsia="ＭＳ 明朝" w:hAnsi="ＭＳ 明朝" w:hint="eastAsia"/>
          <w:szCs w:val="21"/>
          <w:em w:val="dot"/>
        </w:rPr>
        <w:t>学際知</w:t>
      </w:r>
      <w:r w:rsidR="00233CC2" w:rsidRPr="00EC75A1">
        <w:rPr>
          <w:rFonts w:ascii="Century" w:eastAsia="ＭＳ 明朝" w:hAnsi="Century" w:cs="Times New Roman" w:hint="eastAsia"/>
          <w:color w:val="000000" w:themeColor="text1"/>
          <w:szCs w:val="21"/>
        </w:rPr>
        <w:t>、〔底層〕</w:t>
      </w:r>
      <w:r w:rsidR="001E556F" w:rsidRPr="00EC75A1">
        <w:rPr>
          <w:rFonts w:ascii="Century" w:eastAsia="ＭＳ 明朝" w:hAnsi="Century" w:cs="Times New Roman" w:hint="eastAsia"/>
          <w:color w:val="000000" w:themeColor="text1"/>
          <w:szCs w:val="21"/>
        </w:rPr>
        <w:t>）は、黄色などのハイライトマークをつけてわかりやすく。</w:t>
      </w:r>
    </w:p>
    <w:p w14:paraId="6218ED1D" w14:textId="0CE24E50" w:rsidR="00F53F22" w:rsidRPr="00EC75A1" w:rsidRDefault="001E556F" w:rsidP="00C8432C">
      <w:pPr>
        <w:ind w:firstLineChars="125" w:firstLine="283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EC75A1">
        <w:rPr>
          <w:rFonts w:ascii="Century" w:eastAsia="ＭＳ 明朝" w:hAnsi="Century" w:cs="Times New Roman" w:hint="eastAsia"/>
          <w:color w:val="000000" w:themeColor="text1"/>
          <w:szCs w:val="21"/>
        </w:rPr>
        <w:t>傍点は、横書き</w:t>
      </w:r>
      <w:r w:rsidR="00CB45D9" w:rsidRPr="00EC75A1">
        <w:rPr>
          <w:rFonts w:ascii="Century" w:eastAsia="ＭＳ 明朝" w:hAnsi="Century" w:cs="Times New Roman" w:hint="eastAsia"/>
          <w:color w:val="000000" w:themeColor="text1"/>
          <w:szCs w:val="21"/>
        </w:rPr>
        <w:t>文章</w:t>
      </w:r>
      <w:r w:rsidRPr="00EC75A1">
        <w:rPr>
          <w:rFonts w:ascii="Century" w:eastAsia="ＭＳ 明朝" w:hAnsi="Century" w:cs="Times New Roman" w:hint="eastAsia"/>
          <w:color w:val="000000" w:themeColor="text1"/>
          <w:szCs w:val="21"/>
        </w:rPr>
        <w:t>では</w:t>
      </w:r>
      <w:r w:rsidR="00870890">
        <w:rPr>
          <w:rFonts w:ascii="ＭＳ 明朝" w:eastAsia="ＭＳ 明朝" w:hAnsi="ＭＳ 明朝" w:hint="eastAsia"/>
          <w:szCs w:val="21"/>
        </w:rPr>
        <w:t>「</w:t>
      </w:r>
      <w:r w:rsidR="00870890" w:rsidRPr="00A40112">
        <w:rPr>
          <w:rFonts w:ascii="ＭＳ 明朝" w:eastAsia="ＭＳ 明朝" w:hAnsi="ＭＳ 明朝" w:cs="Times New Roman (本文のフォント - コンプレ" w:hint="eastAsia"/>
          <w:szCs w:val="21"/>
          <w:em w:val="comma"/>
        </w:rPr>
        <w:t>傍点</w:t>
      </w:r>
      <w:r w:rsidR="00870890">
        <w:rPr>
          <w:rFonts w:ascii="ＭＳ 明朝" w:eastAsia="ＭＳ 明朝" w:hAnsi="ＭＳ 明朝" w:hint="eastAsia"/>
          <w:szCs w:val="21"/>
        </w:rPr>
        <w:t>」より「</w:t>
      </w:r>
      <w:r w:rsidR="00870890" w:rsidRPr="00A40112">
        <w:rPr>
          <w:rFonts w:ascii="Courier New" w:hAnsi="Courier New" w:cs="Courier New"/>
          <w:color w:val="000000" w:themeColor="text1"/>
          <w:szCs w:val="20"/>
          <w:em w:val="dot"/>
        </w:rPr>
        <w:t>圏点</w:t>
      </w:r>
      <w:r w:rsidR="00870890">
        <w:rPr>
          <w:rFonts w:ascii="ＭＳ 明朝" w:eastAsia="ＭＳ 明朝" w:hAnsi="ＭＳ 明朝" w:hint="eastAsia"/>
          <w:szCs w:val="21"/>
        </w:rPr>
        <w:t>」</w:t>
      </w:r>
      <w:r w:rsidR="00A40112" w:rsidRPr="00EC75A1">
        <w:rPr>
          <w:rFonts w:ascii="Century" w:eastAsia="ＭＳ 明朝" w:hAnsi="Century" w:cs="Times New Roman" w:hint="eastAsia"/>
          <w:color w:val="000000" w:themeColor="text1"/>
          <w:szCs w:val="21"/>
        </w:rPr>
        <w:t>が望ましい。</w:t>
      </w:r>
    </w:p>
    <w:p w14:paraId="312A41CD" w14:textId="1D0CB20C" w:rsidR="00837A1B" w:rsidRDefault="00233CC2" w:rsidP="00C8432C">
      <w:pPr>
        <w:ind w:firstLineChars="125" w:firstLine="283"/>
        <w:jc w:val="left"/>
        <w:rPr>
          <w:rFonts w:ascii="ＭＳ 明朝" w:eastAsia="ＭＳ 明朝" w:hAnsi="ＭＳ 明朝"/>
          <w:szCs w:val="21"/>
        </w:rPr>
      </w:pPr>
      <w:r w:rsidRPr="00EC75A1">
        <w:rPr>
          <w:rFonts w:ascii="Century" w:eastAsia="ＭＳ 明朝" w:hAnsi="Century" w:cs="Times New Roman" w:hint="eastAsia"/>
          <w:color w:val="000000" w:themeColor="text1"/>
          <w:szCs w:val="21"/>
        </w:rPr>
        <w:t>ふ</w:t>
      </w:r>
      <w:r w:rsidRPr="00EC75A1">
        <w:rPr>
          <w:rFonts w:ascii="ＭＳ 明朝" w:eastAsia="ＭＳ 明朝" w:hAnsi="ＭＳ 明朝" w:hint="eastAsia"/>
          <w:szCs w:val="21"/>
        </w:rPr>
        <w:t>りがな</w:t>
      </w:r>
      <w:r w:rsidR="00ED4264" w:rsidRPr="00EC75A1">
        <w:rPr>
          <w:rFonts w:ascii="ＭＳ 明朝" w:eastAsia="ＭＳ 明朝" w:hAnsi="ＭＳ 明朝" w:hint="eastAsia"/>
          <w:szCs w:val="21"/>
        </w:rPr>
        <w:t>は本来の読みではない</w:t>
      </w:r>
      <w:r w:rsidR="00ED4264" w:rsidRPr="00EC75A1">
        <w:rPr>
          <w:rFonts w:ascii="ＭＳ 明朝" w:eastAsia="ＭＳ 明朝" w:hAnsi="ＭＳ 明朝"/>
          <w:szCs w:val="21"/>
        </w:rPr>
        <w:fldChar w:fldCharType="begin"/>
      </w:r>
      <w:r w:rsidR="00ED4264" w:rsidRPr="00EC75A1">
        <w:rPr>
          <w:rFonts w:ascii="ＭＳ 明朝" w:eastAsia="ＭＳ 明朝" w:hAnsi="ＭＳ 明朝"/>
          <w:szCs w:val="21"/>
        </w:rPr>
        <w:instrText>EQ \* jc2 \* "Font:ＭＳ 明朝" \* hps10 \o\ad(\s\up 9(</w:instrText>
      </w:r>
      <w:r w:rsidR="00ED4264" w:rsidRPr="00EC75A1">
        <w:rPr>
          <w:rFonts w:ascii="ＭＳ 明朝" w:eastAsia="ＭＳ 明朝" w:hAnsi="ＭＳ 明朝" w:hint="eastAsia"/>
          <w:szCs w:val="21"/>
        </w:rPr>
        <w:instrText>ナチュラル</w:instrText>
      </w:r>
      <w:r w:rsidR="00ED4264" w:rsidRPr="00EC75A1">
        <w:rPr>
          <w:rFonts w:ascii="ＭＳ 明朝" w:eastAsia="ＭＳ 明朝" w:hAnsi="ＭＳ 明朝"/>
          <w:szCs w:val="21"/>
        </w:rPr>
        <w:instrText>),</w:instrText>
      </w:r>
      <w:r w:rsidR="00ED4264" w:rsidRPr="00EC75A1">
        <w:rPr>
          <w:rFonts w:ascii="ＭＳ 明朝" w:eastAsia="ＭＳ 明朝" w:hAnsi="ＭＳ 明朝" w:hint="eastAsia"/>
          <w:szCs w:val="21"/>
        </w:rPr>
        <w:instrText>自然</w:instrText>
      </w:r>
      <w:r w:rsidR="00ED4264" w:rsidRPr="00EC75A1">
        <w:rPr>
          <w:rFonts w:ascii="ＭＳ 明朝" w:eastAsia="ＭＳ 明朝" w:hAnsi="ＭＳ 明朝"/>
          <w:szCs w:val="21"/>
        </w:rPr>
        <w:instrText>)</w:instrText>
      </w:r>
      <w:r w:rsidR="00ED4264" w:rsidRPr="00EC75A1">
        <w:rPr>
          <w:rFonts w:ascii="ＭＳ 明朝" w:eastAsia="ＭＳ 明朝" w:hAnsi="ＭＳ 明朝"/>
          <w:szCs w:val="21"/>
        </w:rPr>
        <w:fldChar w:fldCharType="end"/>
      </w:r>
      <w:r w:rsidR="00ED4264" w:rsidRPr="00EC75A1">
        <w:rPr>
          <w:rFonts w:ascii="ＭＳ 明朝" w:eastAsia="ＭＳ 明朝" w:hAnsi="ＭＳ 明朝" w:hint="eastAsia"/>
          <w:szCs w:val="21"/>
        </w:rPr>
        <w:t>さなどは‘自然さ’（ナチュラルさ）</w:t>
      </w:r>
      <w:r w:rsidRPr="00EC75A1">
        <w:rPr>
          <w:rFonts w:ascii="ＭＳ 明朝" w:eastAsia="ＭＳ 明朝" w:hAnsi="ＭＳ 明朝" w:hint="eastAsia"/>
          <w:szCs w:val="21"/>
        </w:rPr>
        <w:t>と括弧で示す</w:t>
      </w:r>
      <w:r w:rsidR="00ED4264" w:rsidRPr="00EC75A1">
        <w:rPr>
          <w:rFonts w:ascii="ＭＳ 明朝" w:eastAsia="ＭＳ 明朝" w:hAnsi="ＭＳ 明朝" w:hint="eastAsia"/>
          <w:szCs w:val="21"/>
        </w:rPr>
        <w:t>方が望ましい</w:t>
      </w:r>
      <w:r w:rsidRPr="00EC75A1">
        <w:rPr>
          <w:rFonts w:ascii="ＭＳ 明朝" w:eastAsia="ＭＳ 明朝" w:hAnsi="ＭＳ 明朝" w:hint="eastAsia"/>
          <w:szCs w:val="21"/>
        </w:rPr>
        <w:t>が、</w:t>
      </w:r>
      <w:r w:rsidR="00ED35F7" w:rsidRPr="00EC75A1">
        <w:rPr>
          <w:rFonts w:ascii="ＭＳ 明朝" w:eastAsia="ＭＳ 明朝" w:hAnsi="ＭＳ 明朝" w:hint="eastAsia"/>
          <w:szCs w:val="21"/>
        </w:rPr>
        <w:t>編集では</w:t>
      </w:r>
      <w:r w:rsidRPr="00EC75A1">
        <w:rPr>
          <w:rFonts w:ascii="ＭＳ 明朝" w:eastAsia="ＭＳ 明朝" w:hAnsi="ＭＳ 明朝" w:hint="eastAsia"/>
          <w:szCs w:val="21"/>
        </w:rPr>
        <w:t>著者の</w:t>
      </w:r>
      <w:r w:rsidR="00ED35F7" w:rsidRPr="00EC75A1">
        <w:rPr>
          <w:rFonts w:ascii="ＭＳ 明朝" w:eastAsia="ＭＳ 明朝" w:hAnsi="ＭＳ 明朝" w:hint="eastAsia"/>
          <w:szCs w:val="21"/>
        </w:rPr>
        <w:t>意向を重視する</w:t>
      </w:r>
      <w:r w:rsidR="00ED4264" w:rsidRPr="00EC75A1">
        <w:rPr>
          <w:rFonts w:ascii="ＭＳ 明朝" w:eastAsia="ＭＳ 明朝" w:hAnsi="ＭＳ 明朝" w:hint="eastAsia"/>
          <w:szCs w:val="21"/>
        </w:rPr>
        <w:t>。</w:t>
      </w:r>
    </w:p>
    <w:p w14:paraId="072874B7" w14:textId="2C407CE2" w:rsidR="001E556F" w:rsidRDefault="00230D64" w:rsidP="00E65757">
      <w:pPr>
        <w:ind w:firstLineChars="125" w:firstLine="283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EC75A1">
        <w:rPr>
          <w:rFonts w:ascii="Century" w:eastAsia="ＭＳ 明朝" w:hAnsi="Century" w:cs="Times New Roman" w:hint="eastAsia"/>
          <w:color w:val="000000" w:themeColor="text1"/>
          <w:szCs w:val="21"/>
        </w:rPr>
        <w:t>本</w:t>
      </w:r>
      <w:r w:rsidR="001E556F" w:rsidRPr="00EC75A1">
        <w:rPr>
          <w:rFonts w:ascii="Century" w:eastAsia="ＭＳ 明朝" w:hAnsi="Century" w:cs="Times New Roman" w:hint="eastAsia"/>
          <w:color w:val="000000" w:themeColor="text1"/>
          <w:szCs w:val="21"/>
        </w:rPr>
        <w:t>文中</w:t>
      </w:r>
      <w:r w:rsidRPr="00EC75A1">
        <w:rPr>
          <w:rFonts w:ascii="Century" w:eastAsia="ＭＳ 明朝" w:hAnsi="Century" w:cs="Times New Roman" w:hint="eastAsia"/>
          <w:color w:val="000000" w:themeColor="text1"/>
          <w:szCs w:val="21"/>
        </w:rPr>
        <w:t>で</w:t>
      </w:r>
      <w:r w:rsidR="00ED35F7" w:rsidRPr="00EC75A1">
        <w:rPr>
          <w:rFonts w:ascii="Century" w:eastAsia="ＭＳ 明朝" w:hAnsi="Century" w:cs="Times New Roman" w:hint="eastAsia"/>
          <w:color w:val="000000" w:themeColor="text1"/>
          <w:szCs w:val="21"/>
        </w:rPr>
        <w:t>の</w:t>
      </w:r>
      <w:r w:rsidR="001E556F" w:rsidRPr="00EC75A1">
        <w:rPr>
          <w:rFonts w:ascii="Century" w:eastAsia="ＭＳ 明朝" w:hAnsi="Century" w:cs="Times New Roman" w:hint="eastAsia"/>
          <w:color w:val="000000" w:themeColor="text1"/>
          <w:szCs w:val="21"/>
        </w:rPr>
        <w:t>行替え時に、行間を１行</w:t>
      </w:r>
      <w:r w:rsidR="0038026C" w:rsidRPr="00EC75A1">
        <w:rPr>
          <w:rFonts w:ascii="Century" w:eastAsia="ＭＳ 明朝" w:hAnsi="Century" w:cs="Times New Roman" w:hint="eastAsia"/>
          <w:color w:val="000000" w:themeColor="text1"/>
          <w:szCs w:val="21"/>
        </w:rPr>
        <w:t>空</w:t>
      </w:r>
      <w:r w:rsidR="001E556F" w:rsidRPr="00EC75A1">
        <w:rPr>
          <w:rFonts w:ascii="Century" w:eastAsia="ＭＳ 明朝" w:hAnsi="Century" w:cs="Times New Roman" w:hint="eastAsia"/>
          <w:color w:val="000000" w:themeColor="text1"/>
          <w:szCs w:val="21"/>
        </w:rPr>
        <w:t>けたい場合</w:t>
      </w:r>
      <w:r w:rsidR="006E138B" w:rsidRPr="00EC75A1">
        <w:rPr>
          <w:rFonts w:ascii="Century" w:eastAsia="ＭＳ 明朝" w:hAnsi="Century" w:cs="Times New Roman" w:hint="eastAsia"/>
          <w:color w:val="000000" w:themeColor="text1"/>
          <w:szCs w:val="21"/>
        </w:rPr>
        <w:t>は</w:t>
      </w:r>
      <w:r w:rsidR="001E556F" w:rsidRPr="00EC75A1">
        <w:rPr>
          <w:rFonts w:ascii="Century" w:eastAsia="ＭＳ 明朝" w:hAnsi="Century" w:cs="Times New Roman" w:hint="eastAsia"/>
          <w:color w:val="000000" w:themeColor="text1"/>
          <w:szCs w:val="21"/>
        </w:rPr>
        <w:t>、</w:t>
      </w:r>
      <w:r w:rsidR="001A5CC1" w:rsidRPr="00EC75A1">
        <w:rPr>
          <w:rFonts w:ascii="Century" w:eastAsia="ＭＳ 明朝" w:hAnsi="Century" w:cs="Times New Roman" w:hint="eastAsia"/>
          <w:color w:val="000000" w:themeColor="text1"/>
          <w:szCs w:val="21"/>
        </w:rPr>
        <w:t>行間に‘アケル’と</w:t>
      </w:r>
      <w:r w:rsidR="006E138B" w:rsidRPr="00EC75A1">
        <w:rPr>
          <w:rFonts w:ascii="Century" w:eastAsia="ＭＳ 明朝" w:hAnsi="Century" w:cs="Times New Roman" w:hint="eastAsia"/>
          <w:color w:val="000000" w:themeColor="text1"/>
          <w:szCs w:val="21"/>
        </w:rPr>
        <w:t>明示</w:t>
      </w:r>
      <w:r w:rsidR="00ED35F7" w:rsidRPr="00EC75A1">
        <w:rPr>
          <w:rFonts w:ascii="Century" w:eastAsia="ＭＳ 明朝" w:hAnsi="Century" w:cs="Times New Roman" w:hint="eastAsia"/>
          <w:color w:val="000000" w:themeColor="text1"/>
          <w:szCs w:val="21"/>
        </w:rPr>
        <w:t>する。</w:t>
      </w:r>
    </w:p>
    <w:p w14:paraId="0CE39B67" w14:textId="77777777" w:rsidR="000F0434" w:rsidRDefault="000F0434" w:rsidP="000F0434">
      <w:pPr>
        <w:jc w:val="left"/>
        <w:rPr>
          <w:rFonts w:ascii="Century" w:eastAsia="ＭＳ 明朝" w:hAnsi="Century" w:cs="Times New Roman"/>
          <w:b/>
          <w:color w:val="000000" w:themeColor="text1"/>
          <w:szCs w:val="21"/>
        </w:rPr>
      </w:pPr>
    </w:p>
    <w:p w14:paraId="25105979" w14:textId="65627306" w:rsidR="000F0434" w:rsidRPr="001E34B8" w:rsidRDefault="000F0434" w:rsidP="000F0434">
      <w:pPr>
        <w:jc w:val="left"/>
        <w:rPr>
          <w:rFonts w:ascii="Century" w:eastAsia="ＭＳ 明朝" w:hAnsi="Century" w:cs="Times New Roman"/>
          <w:b/>
          <w:color w:val="000000" w:themeColor="text1"/>
          <w:szCs w:val="21"/>
        </w:rPr>
      </w:pPr>
      <w:r w:rsidRPr="001E34B8">
        <w:rPr>
          <w:rFonts w:ascii="Century" w:eastAsia="ＭＳ 明朝" w:hAnsi="Century" w:cs="Times New Roman"/>
          <w:b/>
          <w:color w:val="000000" w:themeColor="text1"/>
          <w:szCs w:val="21"/>
        </w:rPr>
        <w:t>3</w:t>
      </w:r>
      <w:r w:rsidRPr="001E34B8">
        <w:rPr>
          <w:rFonts w:ascii="Century" w:eastAsia="ＭＳ 明朝" w:hAnsi="Century" w:cs="Times New Roman"/>
          <w:b/>
          <w:color w:val="000000" w:themeColor="text1"/>
          <w:szCs w:val="21"/>
        </w:rPr>
        <w:t>．</w:t>
      </w:r>
      <w:r w:rsidRPr="001E34B8">
        <w:rPr>
          <w:rFonts w:ascii="Century" w:eastAsia="ＭＳ 明朝" w:hAnsi="Century" w:cs="Times New Roman" w:hint="eastAsia"/>
          <w:b/>
          <w:color w:val="000000" w:themeColor="text1"/>
          <w:szCs w:val="21"/>
        </w:rPr>
        <w:t>注および参考文献</w:t>
      </w:r>
    </w:p>
    <w:p w14:paraId="422F0D2D" w14:textId="005026DA" w:rsidR="001A14C1" w:rsidRPr="00837A1B" w:rsidRDefault="001A14C1" w:rsidP="001A14C1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837A1B">
        <w:rPr>
          <w:rFonts w:ascii="Century" w:eastAsia="ＭＳ 明朝" w:hAnsi="Century" w:cs="Times New Roman"/>
          <w:b/>
          <w:color w:val="000000" w:themeColor="text1"/>
          <w:szCs w:val="21"/>
        </w:rPr>
        <w:t>注</w:t>
      </w:r>
      <w:r w:rsidR="00A07794">
        <w:rPr>
          <w:rFonts w:ascii="Century" w:eastAsia="ＭＳ 明朝" w:hAnsi="Century" w:cs="Times New Roman" w:hint="eastAsia"/>
          <w:b/>
          <w:color w:val="000000" w:themeColor="text1"/>
          <w:szCs w:val="21"/>
        </w:rPr>
        <w:t>：</w:t>
      </w:r>
      <w:r w:rsidR="00E65757">
        <w:rPr>
          <w:rFonts w:ascii="Century" w:eastAsia="ＭＳ 明朝" w:hAnsi="Century" w:cs="Times New Roman" w:hint="eastAsia"/>
          <w:color w:val="000000" w:themeColor="text1"/>
          <w:szCs w:val="21"/>
        </w:rPr>
        <w:t>（前に空白１行）</w:t>
      </w:r>
    </w:p>
    <w:p w14:paraId="221959BB" w14:textId="3DDFF497" w:rsidR="001A14C1" w:rsidRPr="00837A1B" w:rsidRDefault="001E34B8" w:rsidP="001E34B8">
      <w:pPr>
        <w:tabs>
          <w:tab w:val="left" w:pos="142"/>
        </w:tabs>
        <w:ind w:leftChars="51" w:left="286" w:hangingChars="75" w:hanging="17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837A1B">
        <w:rPr>
          <w:rFonts w:ascii="Century" w:eastAsia="ＭＳ 明朝" w:hAnsi="Century" w:cs="Times New Roman"/>
          <w:color w:val="000000" w:themeColor="text1"/>
          <w:szCs w:val="21"/>
        </w:rPr>
        <w:t>(1)</w:t>
      </w:r>
      <w:r>
        <w:rPr>
          <w:rFonts w:ascii="Century" w:eastAsia="ＭＳ 明朝" w:hAnsi="Century" w:cs="Times New Roman"/>
          <w:color w:val="000000" w:themeColor="text1"/>
          <w:szCs w:val="21"/>
        </w:rPr>
        <w:t xml:space="preserve"> </w:t>
      </w:r>
      <w:r w:rsidR="001A14C1" w:rsidRPr="00837A1B">
        <w:rPr>
          <w:rFonts w:ascii="Century" w:eastAsia="ＭＳ 明朝" w:hAnsi="Century" w:cs="Times New Roman"/>
          <w:color w:val="000000" w:themeColor="text1"/>
          <w:szCs w:val="21"/>
        </w:rPr>
        <w:t>注は</w:t>
      </w:r>
      <w:r w:rsidR="001A14C1" w:rsidRPr="00837A1B">
        <w:rPr>
          <w:rFonts w:ascii="Century" w:eastAsia="ＭＳ 明朝" w:hAnsi="Century" w:cs="Times New Roman"/>
          <w:color w:val="000000" w:themeColor="text1"/>
          <w:szCs w:val="21"/>
        </w:rPr>
        <w:t>word</w:t>
      </w:r>
      <w:r w:rsidR="001A14C1" w:rsidRPr="00837A1B">
        <w:rPr>
          <w:rFonts w:ascii="Century" w:eastAsia="ＭＳ 明朝" w:hAnsi="Century" w:cs="Times New Roman"/>
          <w:color w:val="000000" w:themeColor="text1"/>
          <w:szCs w:val="21"/>
        </w:rPr>
        <w:t>の脚注機能ではなく、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文中では</w:t>
      </w:r>
      <w:r w:rsidR="001A14C1" w:rsidRPr="00837A1B">
        <w:rPr>
          <w:rFonts w:ascii="Century" w:eastAsia="ＭＳ 明朝" w:hAnsi="Century" w:cs="Times New Roman"/>
          <w:color w:val="000000" w:themeColor="text1"/>
          <w:szCs w:val="21"/>
        </w:rPr>
        <w:t>「フォント」の「上付き」機能</w:t>
      </w:r>
      <w:r w:rsidRPr="000F1904">
        <w:rPr>
          <w:rFonts w:ascii="Century" w:eastAsia="ＭＳ 明朝" w:hAnsi="Century" w:cs="Times New Roman"/>
          <w:bCs/>
          <w:color w:val="000000" w:themeColor="text1"/>
          <w:szCs w:val="21"/>
          <w:vertAlign w:val="superscript"/>
        </w:rPr>
        <w:t xml:space="preserve">(1) </w:t>
      </w:r>
      <w:r w:rsidR="00ED35F7" w:rsidRPr="000F1904">
        <w:rPr>
          <w:rFonts w:ascii="Century" w:eastAsia="ＭＳ 明朝" w:hAnsi="Century" w:cs="Times New Roman"/>
          <w:bCs/>
          <w:color w:val="000000" w:themeColor="text1"/>
          <w:szCs w:val="21"/>
          <w:vertAlign w:val="superscript"/>
        </w:rPr>
        <w:t>(</w:t>
      </w:r>
      <w:r w:rsidR="000A0E20">
        <w:rPr>
          <w:rFonts w:ascii="Century" w:eastAsia="ＭＳ 明朝" w:hAnsi="Century" w:cs="Times New Roman"/>
          <w:bCs/>
          <w:color w:val="000000" w:themeColor="text1"/>
          <w:szCs w:val="21"/>
          <w:vertAlign w:val="superscript"/>
        </w:rPr>
        <w:t>2</w:t>
      </w:r>
      <w:r w:rsidR="00ED35F7" w:rsidRPr="000F1904">
        <w:rPr>
          <w:rFonts w:ascii="Century" w:eastAsia="ＭＳ 明朝" w:hAnsi="Century" w:cs="Times New Roman"/>
          <w:bCs/>
          <w:color w:val="000000" w:themeColor="text1"/>
          <w:szCs w:val="21"/>
          <w:vertAlign w:val="superscript"/>
        </w:rPr>
        <w:t>)</w:t>
      </w:r>
      <w:r w:rsidR="00A07794">
        <w:rPr>
          <w:rFonts w:ascii="Century" w:eastAsia="ＭＳ 明朝" w:hAnsi="Century" w:cs="Times New Roman" w:hint="eastAsia"/>
          <w:color w:val="000000" w:themeColor="text1"/>
          <w:szCs w:val="21"/>
        </w:rPr>
        <w:t>で示し</w:t>
      </w:r>
      <w:r w:rsidR="00896026">
        <w:rPr>
          <w:rFonts w:ascii="Century" w:eastAsia="ＭＳ 明朝" w:hAnsi="Century" w:cs="Times New Roman" w:hint="eastAsia"/>
          <w:color w:val="000000" w:themeColor="text1"/>
          <w:szCs w:val="21"/>
        </w:rPr>
        <w:t>、</w:t>
      </w:r>
      <w:r w:rsidR="00A07794">
        <w:rPr>
          <w:rFonts w:ascii="Century" w:eastAsia="ＭＳ 明朝" w:hAnsi="Century" w:cs="Times New Roman" w:hint="eastAsia"/>
          <w:color w:val="000000" w:themeColor="text1"/>
          <w:szCs w:val="21"/>
        </w:rPr>
        <w:t>文末に</w:t>
      </w:r>
      <w:r w:rsidRPr="00837A1B">
        <w:rPr>
          <w:rFonts w:ascii="Century" w:eastAsia="ＭＳ 明朝" w:hAnsi="Century" w:cs="Times New Roman"/>
          <w:color w:val="000000" w:themeColor="text1"/>
          <w:szCs w:val="21"/>
        </w:rPr>
        <w:t>(1)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、</w:t>
      </w:r>
      <w:r w:rsidRPr="00837A1B">
        <w:rPr>
          <w:rFonts w:ascii="Century" w:eastAsia="ＭＳ 明朝" w:hAnsi="Century" w:cs="Times New Roman"/>
          <w:color w:val="000000" w:themeColor="text1"/>
          <w:szCs w:val="21"/>
        </w:rPr>
        <w:t>(2)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として</w:t>
      </w:r>
      <w:r w:rsidR="00ED35F7">
        <w:rPr>
          <w:rFonts w:ascii="Century" w:eastAsia="ＭＳ 明朝" w:hAnsi="Century" w:cs="Times New Roman" w:hint="eastAsia"/>
          <w:color w:val="000000" w:themeColor="text1"/>
          <w:szCs w:val="21"/>
        </w:rPr>
        <w:t>記す</w:t>
      </w:r>
      <w:r w:rsidR="001A14C1" w:rsidRPr="00837A1B">
        <w:rPr>
          <w:rFonts w:ascii="Century" w:eastAsia="ＭＳ 明朝" w:hAnsi="Century" w:cs="Times New Roman" w:hint="eastAsia"/>
          <w:color w:val="000000" w:themeColor="text1"/>
          <w:szCs w:val="21"/>
        </w:rPr>
        <w:t>。</w:t>
      </w:r>
    </w:p>
    <w:p w14:paraId="0E8036C3" w14:textId="77777777" w:rsidR="001E34B8" w:rsidRPr="00837A1B" w:rsidRDefault="001E34B8" w:rsidP="001A14C1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6AA508A7" w14:textId="1277B9A8" w:rsidR="001A14C1" w:rsidRPr="00A40112" w:rsidRDefault="001A14C1" w:rsidP="001A14C1">
      <w:pPr>
        <w:jc w:val="left"/>
        <w:rPr>
          <w:rFonts w:ascii="Century" w:eastAsia="ＭＳ 明朝" w:hAnsi="Century" w:cs="Times New Roman"/>
          <w:bCs/>
          <w:color w:val="000000" w:themeColor="text1"/>
          <w:szCs w:val="21"/>
        </w:rPr>
      </w:pPr>
      <w:r w:rsidRPr="00837A1B">
        <w:rPr>
          <w:rFonts w:ascii="Century" w:eastAsia="ＭＳ 明朝" w:hAnsi="Century" w:cs="Times New Roman"/>
          <w:b/>
          <w:color w:val="000000" w:themeColor="text1"/>
          <w:szCs w:val="21"/>
        </w:rPr>
        <w:t>参考文献</w:t>
      </w:r>
      <w:r w:rsidRPr="00A40112">
        <w:rPr>
          <w:rFonts w:ascii="Century" w:eastAsia="ＭＳ 明朝" w:hAnsi="Century" w:cs="Times New Roman"/>
          <w:bCs/>
          <w:color w:val="000000" w:themeColor="text1"/>
          <w:szCs w:val="21"/>
        </w:rPr>
        <w:t>（</w:t>
      </w:r>
      <w:r w:rsidR="00F7089F">
        <w:rPr>
          <w:rFonts w:ascii="Century" w:eastAsia="ＭＳ 明朝" w:hAnsi="Century" w:cs="Times New Roman" w:hint="eastAsia"/>
          <w:bCs/>
          <w:color w:val="000000" w:themeColor="text1"/>
          <w:szCs w:val="21"/>
        </w:rPr>
        <w:t>前に</w:t>
      </w:r>
      <w:r w:rsidR="00E65757">
        <w:rPr>
          <w:rFonts w:ascii="Century" w:eastAsia="ＭＳ 明朝" w:hAnsi="Century" w:cs="Times New Roman" w:hint="eastAsia"/>
          <w:bCs/>
          <w:color w:val="000000" w:themeColor="text1"/>
          <w:szCs w:val="21"/>
        </w:rPr>
        <w:t>空白１行、</w:t>
      </w:r>
      <w:r w:rsidRPr="00A40112">
        <w:rPr>
          <w:rFonts w:ascii="Century" w:eastAsia="ＭＳ 明朝" w:hAnsi="Century" w:cs="Times New Roman"/>
          <w:bCs/>
          <w:color w:val="000000" w:themeColor="text1"/>
          <w:szCs w:val="21"/>
        </w:rPr>
        <w:t>MS</w:t>
      </w:r>
      <w:r w:rsidRPr="00A40112">
        <w:rPr>
          <w:rFonts w:ascii="Century" w:eastAsia="ＭＳ 明朝" w:hAnsi="Century" w:cs="Times New Roman"/>
          <w:bCs/>
          <w:color w:val="000000" w:themeColor="text1"/>
          <w:szCs w:val="21"/>
        </w:rPr>
        <w:t>明朝</w:t>
      </w:r>
      <w:r w:rsidR="00896026">
        <w:rPr>
          <w:rFonts w:ascii="Century" w:eastAsia="ＭＳ 明朝" w:hAnsi="Century" w:cs="Times New Roman" w:hint="eastAsia"/>
          <w:bCs/>
          <w:color w:val="000000" w:themeColor="text1"/>
          <w:szCs w:val="21"/>
        </w:rPr>
        <w:t>：</w:t>
      </w:r>
      <w:r w:rsidR="00896026" w:rsidRPr="0076114B">
        <w:rPr>
          <w:rFonts w:eastAsia="ＭＳ 明朝" w:cs="Century"/>
          <w:color w:val="000000"/>
          <w:szCs w:val="21"/>
        </w:rPr>
        <w:t>アイウエオ順、</w:t>
      </w:r>
      <w:r w:rsidR="00AC5077" w:rsidRPr="00A40112">
        <w:rPr>
          <w:rFonts w:ascii="Century" w:eastAsia="ＭＳ 明朝" w:hAnsi="Century" w:cs="Times New Roman"/>
          <w:bCs/>
          <w:color w:val="000000" w:themeColor="text1"/>
          <w:szCs w:val="21"/>
        </w:rPr>
        <w:t>Century</w:t>
      </w:r>
      <w:r w:rsidR="00896026">
        <w:rPr>
          <w:rFonts w:ascii="Century" w:eastAsia="ＭＳ 明朝" w:hAnsi="Century" w:cs="Times New Roman" w:hint="eastAsia"/>
          <w:bCs/>
          <w:color w:val="000000" w:themeColor="text1"/>
          <w:szCs w:val="21"/>
        </w:rPr>
        <w:t>：</w:t>
      </w:r>
      <w:r w:rsidR="00F7089F">
        <w:rPr>
          <w:rFonts w:ascii="Century" w:eastAsia="ＭＳ 明朝" w:hAnsi="Century" w:cs="Times New Roman" w:hint="eastAsia"/>
          <w:color w:val="000000" w:themeColor="text1"/>
          <w:szCs w:val="21"/>
        </w:rPr>
        <w:t>A</w:t>
      </w:r>
      <w:r w:rsidR="00F7089F">
        <w:rPr>
          <w:rFonts w:ascii="Century" w:eastAsia="ＭＳ 明朝" w:hAnsi="Century" w:cs="Times New Roman"/>
          <w:color w:val="000000" w:themeColor="text1"/>
          <w:szCs w:val="21"/>
        </w:rPr>
        <w:t>,B,C</w:t>
      </w:r>
      <w:r w:rsidR="00F7089F">
        <w:rPr>
          <w:rFonts w:ascii="Century" w:eastAsia="ＭＳ 明朝" w:hAnsi="Century" w:cs="Times New Roman" w:hint="eastAsia"/>
          <w:color w:val="000000" w:themeColor="text1"/>
          <w:szCs w:val="21"/>
        </w:rPr>
        <w:t>順</w:t>
      </w:r>
      <w:r w:rsidR="000F0434">
        <w:rPr>
          <w:rFonts w:ascii="Century" w:eastAsia="ＭＳ 明朝" w:hAnsi="Century" w:cs="Times New Roman" w:hint="eastAsia"/>
          <w:color w:val="000000" w:themeColor="text1"/>
          <w:szCs w:val="21"/>
        </w:rPr>
        <w:t>、</w:t>
      </w:r>
      <w:r w:rsidR="000F0434" w:rsidRPr="00A40112">
        <w:rPr>
          <w:rFonts w:ascii="Century" w:eastAsia="ＭＳ 明朝" w:hAnsi="Century" w:cs="Times New Roman"/>
          <w:bCs/>
          <w:color w:val="000000" w:themeColor="text1"/>
          <w:szCs w:val="21"/>
        </w:rPr>
        <w:t>10</w:t>
      </w:r>
      <w:r w:rsidR="000F0434">
        <w:rPr>
          <w:rFonts w:ascii="Century" w:eastAsia="ＭＳ 明朝" w:hAnsi="Century" w:cs="Times New Roman"/>
          <w:bCs/>
          <w:color w:val="000000" w:themeColor="text1"/>
          <w:szCs w:val="21"/>
        </w:rPr>
        <w:t>.5</w:t>
      </w:r>
      <w:r w:rsidR="000F0434">
        <w:rPr>
          <w:rFonts w:ascii="Century" w:eastAsia="ＭＳ 明朝" w:hAnsi="Century" w:cs="Times New Roman" w:hint="eastAsia"/>
          <w:bCs/>
          <w:color w:val="000000" w:themeColor="text1"/>
          <w:szCs w:val="21"/>
        </w:rPr>
        <w:t>p</w:t>
      </w:r>
      <w:r w:rsidRPr="00A40112">
        <w:rPr>
          <w:rFonts w:ascii="Century" w:eastAsia="ＭＳ 明朝" w:hAnsi="Century" w:cs="Times New Roman"/>
          <w:bCs/>
          <w:color w:val="000000" w:themeColor="text1"/>
          <w:szCs w:val="21"/>
        </w:rPr>
        <w:t>）</w:t>
      </w:r>
    </w:p>
    <w:p w14:paraId="5A0AA6DF" w14:textId="14B52F10" w:rsidR="00896026" w:rsidRPr="00F7089F" w:rsidRDefault="00896026" w:rsidP="00896026">
      <w:pPr>
        <w:ind w:left="227" w:hangingChars="100" w:hanging="227"/>
        <w:jc w:val="left"/>
        <w:rPr>
          <w:rFonts w:ascii="Century" w:eastAsia="ＭＳ 明朝" w:hAnsi="Century"/>
          <w:color w:val="000000" w:themeColor="text1"/>
          <w:szCs w:val="21"/>
        </w:rPr>
      </w:pPr>
      <w:r w:rsidRPr="00F7089F">
        <w:rPr>
          <w:rFonts w:ascii="Century" w:eastAsia="ＭＳ 明朝" w:hAnsi="Century" w:cs="Times New Roman"/>
          <w:color w:val="000000" w:themeColor="text1"/>
          <w:szCs w:val="21"/>
        </w:rPr>
        <w:t>小林直樹</w:t>
      </w:r>
      <w:r w:rsidR="004507D6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 (</w:t>
      </w:r>
      <w:r w:rsidRPr="00F7089F">
        <w:rPr>
          <w:rFonts w:ascii="Century" w:eastAsia="ＭＳ 明朝" w:hAnsi="Century" w:cs="Times New Roman"/>
          <w:color w:val="000000" w:themeColor="text1"/>
          <w:szCs w:val="21"/>
        </w:rPr>
        <w:t>2006</w:t>
      </w:r>
      <w:r w:rsidR="004507D6">
        <w:rPr>
          <w:rFonts w:ascii="Century" w:eastAsia="ＭＳ 明朝" w:hAnsi="Century" w:cs="Times New Roman" w:hint="eastAsia"/>
          <w:color w:val="000000" w:themeColor="text1"/>
          <w:szCs w:val="21"/>
        </w:rPr>
        <w:t>)</w:t>
      </w:r>
      <w:r w:rsidRPr="00F7089F">
        <w:rPr>
          <w:rFonts w:ascii="Century" w:eastAsia="ＭＳ 明朝" w:hAnsi="Century" w:cs="Times New Roman"/>
          <w:color w:val="000000" w:themeColor="text1"/>
          <w:szCs w:val="21"/>
        </w:rPr>
        <w:t>「総合人間学の課題と方法」『総合人間学の試み</w:t>
      </w:r>
      <w:r w:rsidRPr="00F7089F">
        <w:rPr>
          <w:rFonts w:ascii="Century" w:eastAsia="ＭＳ 明朝" w:hAnsi="Century" w:cs="Times New Roman"/>
          <w:color w:val="000000" w:themeColor="text1"/>
          <w:szCs w:val="21"/>
        </w:rPr>
        <w:t>―</w:t>
      </w:r>
      <w:r w:rsidRPr="00F7089F">
        <w:rPr>
          <w:rFonts w:ascii="Century" w:eastAsia="ＭＳ 明朝" w:hAnsi="Century" w:cs="Times New Roman"/>
          <w:color w:val="000000" w:themeColor="text1"/>
          <w:szCs w:val="21"/>
        </w:rPr>
        <w:t>新しい人間学</w:t>
      </w:r>
      <w:r w:rsidRPr="00F7089F">
        <w:rPr>
          <w:rFonts w:ascii="Century" w:eastAsia="ＭＳ 明朝" w:hAnsi="Century"/>
          <w:color w:val="000000" w:themeColor="text1"/>
          <w:szCs w:val="21"/>
        </w:rPr>
        <w:t>に向けて』小林直樹編、学文社、</w:t>
      </w:r>
      <w:r w:rsidRPr="00F7089F">
        <w:rPr>
          <w:rFonts w:ascii="Century" w:eastAsia="ＭＳ 明朝" w:hAnsi="Century"/>
          <w:color w:val="000000" w:themeColor="text1"/>
          <w:szCs w:val="21"/>
        </w:rPr>
        <w:t>pp.11-13</w:t>
      </w:r>
    </w:p>
    <w:p w14:paraId="229AE985" w14:textId="729F89CF" w:rsidR="001A14C1" w:rsidRPr="005A71DA" w:rsidRDefault="001A14C1" w:rsidP="001A14C1">
      <w:pPr>
        <w:ind w:left="227" w:hangingChars="100" w:hanging="227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5A71DA">
        <w:rPr>
          <w:rFonts w:ascii="Century" w:eastAsia="ＭＳ 明朝" w:hAnsi="Century" w:cs="Times New Roman"/>
          <w:color w:val="000000" w:themeColor="text1"/>
          <w:szCs w:val="21"/>
        </w:rPr>
        <w:t>マクルーハン</w:t>
      </w:r>
      <w:r w:rsidR="00CA1252">
        <w:rPr>
          <w:rFonts w:ascii="Century" w:eastAsia="ＭＳ 明朝" w:hAnsi="Century" w:cs="Times New Roman" w:hint="eastAsia"/>
          <w:color w:val="000000" w:themeColor="text1"/>
          <w:szCs w:val="21"/>
        </w:rPr>
        <w:t>,</w:t>
      </w:r>
      <w:r w:rsidR="00CA1252">
        <w:rPr>
          <w:rFonts w:ascii="Century" w:eastAsia="ＭＳ 明朝" w:hAnsi="Century" w:cs="Times New Roman"/>
          <w:color w:val="000000" w:themeColor="text1"/>
          <w:szCs w:val="21"/>
        </w:rPr>
        <w:t xml:space="preserve"> </w:t>
      </w:r>
      <w:r w:rsidR="00CA1252" w:rsidRPr="005A71DA">
        <w:rPr>
          <w:rFonts w:ascii="Century" w:eastAsia="ＭＳ 明朝" w:hAnsi="Century" w:cs="Times New Roman"/>
          <w:color w:val="000000" w:themeColor="text1"/>
          <w:szCs w:val="21"/>
        </w:rPr>
        <w:t xml:space="preserve">H.M. </w:t>
      </w:r>
      <w:r w:rsidRPr="005A71DA">
        <w:rPr>
          <w:rFonts w:ascii="Century" w:eastAsia="ＭＳ 明朝" w:hAnsi="Century" w:cs="Times New Roman"/>
          <w:color w:val="000000" w:themeColor="text1"/>
          <w:szCs w:val="21"/>
        </w:rPr>
        <w:t>(1986)</w:t>
      </w:r>
      <w:r w:rsidRPr="005A71DA">
        <w:rPr>
          <w:rFonts w:ascii="Century" w:eastAsia="ＭＳ 明朝" w:hAnsi="Century" w:cs="Times New Roman"/>
          <w:color w:val="000000" w:themeColor="text1"/>
          <w:szCs w:val="21"/>
        </w:rPr>
        <w:t>『グーテンベルクの銀河系</w:t>
      </w:r>
      <w:r w:rsidRPr="005A71DA">
        <w:rPr>
          <w:rFonts w:ascii="Century" w:eastAsia="ＭＳ 明朝" w:hAnsi="Century" w:cs="Times New Roman"/>
          <w:color w:val="000000" w:themeColor="text1"/>
          <w:szCs w:val="21"/>
        </w:rPr>
        <w:t>―</w:t>
      </w:r>
      <w:r w:rsidRPr="005A71DA">
        <w:rPr>
          <w:rFonts w:ascii="Century" w:eastAsia="ＭＳ 明朝" w:hAnsi="Century" w:cs="Times New Roman"/>
          <w:color w:val="000000" w:themeColor="text1"/>
          <w:szCs w:val="21"/>
        </w:rPr>
        <w:t>活字人間の形成』森常治訳、みすず書房</w:t>
      </w:r>
    </w:p>
    <w:p w14:paraId="2BFD5B53" w14:textId="23A1D6FC" w:rsidR="001A14C1" w:rsidRPr="005A71DA" w:rsidRDefault="001A14C1" w:rsidP="001A14C1">
      <w:pPr>
        <w:ind w:left="227" w:hangingChars="100" w:hanging="227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5A71DA">
        <w:rPr>
          <w:rFonts w:ascii="Century" w:eastAsia="ＭＳ 明朝" w:hAnsi="Century" w:cs="Times New Roman"/>
          <w:color w:val="000000" w:themeColor="text1"/>
          <w:szCs w:val="21"/>
        </w:rPr>
        <w:t>McLuhan</w:t>
      </w:r>
      <w:r w:rsidR="00B5696E" w:rsidRPr="005A71DA">
        <w:rPr>
          <w:rFonts w:ascii="Century" w:eastAsia="ＭＳ 明朝" w:hAnsi="Century" w:cs="Times New Roman"/>
          <w:color w:val="000000" w:themeColor="text1"/>
          <w:szCs w:val="21"/>
        </w:rPr>
        <w:t xml:space="preserve">, H.M. </w:t>
      </w:r>
      <w:r w:rsidRPr="005A71DA">
        <w:rPr>
          <w:rFonts w:ascii="Century" w:eastAsia="ＭＳ 明朝" w:hAnsi="Century" w:cs="Times New Roman"/>
          <w:color w:val="000000" w:themeColor="text1"/>
          <w:szCs w:val="21"/>
        </w:rPr>
        <w:t xml:space="preserve">(1962) </w:t>
      </w:r>
      <w:r w:rsidRPr="005A71DA">
        <w:rPr>
          <w:rFonts w:ascii="Century" w:eastAsia="ＭＳ 明朝" w:hAnsi="Century" w:cs="Times New Roman"/>
          <w:i/>
          <w:color w:val="000000" w:themeColor="text1"/>
          <w:szCs w:val="21"/>
        </w:rPr>
        <w:t xml:space="preserve">The Gutenberg Galaxy: </w:t>
      </w:r>
      <w:proofErr w:type="gramStart"/>
      <w:r w:rsidRPr="005A71DA">
        <w:rPr>
          <w:rFonts w:ascii="Century" w:eastAsia="ＭＳ 明朝" w:hAnsi="Century" w:cs="Times New Roman"/>
          <w:i/>
          <w:color w:val="000000" w:themeColor="text1"/>
          <w:szCs w:val="21"/>
        </w:rPr>
        <w:t>the</w:t>
      </w:r>
      <w:proofErr w:type="gramEnd"/>
      <w:r w:rsidRPr="005A71DA">
        <w:rPr>
          <w:rFonts w:ascii="Century" w:eastAsia="ＭＳ 明朝" w:hAnsi="Century" w:cs="Times New Roman"/>
          <w:i/>
          <w:color w:val="000000" w:themeColor="text1"/>
          <w:szCs w:val="21"/>
        </w:rPr>
        <w:t xml:space="preserve"> Making of Typographic Man</w:t>
      </w:r>
      <w:r w:rsidRPr="005A71DA">
        <w:rPr>
          <w:rFonts w:ascii="Century" w:eastAsia="ＭＳ 明朝" w:hAnsi="Century" w:cs="Times New Roman"/>
          <w:color w:val="000000" w:themeColor="text1"/>
          <w:szCs w:val="21"/>
        </w:rPr>
        <w:t>, Routledge &amp; Kegan Paul</w:t>
      </w:r>
    </w:p>
    <w:p w14:paraId="31A547FC" w14:textId="6A517955" w:rsidR="001A14C1" w:rsidRPr="001E34B8" w:rsidRDefault="001033D5" w:rsidP="00B5696E">
      <w:pPr>
        <w:ind w:left="227" w:hangingChars="100" w:hanging="227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proofErr w:type="spellStart"/>
      <w:r w:rsidRPr="005A71DA">
        <w:rPr>
          <w:rFonts w:ascii="Century" w:eastAsia="ＭＳ 明朝" w:hAnsi="Century" w:cs="Times New Roman"/>
          <w:color w:val="000000" w:themeColor="text1"/>
          <w:szCs w:val="21"/>
        </w:rPr>
        <w:t>Shizukawa</w:t>
      </w:r>
      <w:proofErr w:type="spellEnd"/>
      <w:r w:rsidRPr="005A71DA">
        <w:rPr>
          <w:rFonts w:ascii="Century" w:eastAsia="ＭＳ 明朝" w:hAnsi="Century" w:cs="Times New Roman"/>
          <w:color w:val="000000" w:themeColor="text1"/>
          <w:szCs w:val="21"/>
        </w:rPr>
        <w:t xml:space="preserve">, Y. and </w:t>
      </w:r>
      <w:proofErr w:type="spellStart"/>
      <w:r w:rsidRPr="005A71DA">
        <w:rPr>
          <w:rFonts w:ascii="Century" w:eastAsia="ＭＳ 明朝" w:hAnsi="Century" w:cs="Times New Roman"/>
          <w:color w:val="000000" w:themeColor="text1"/>
          <w:szCs w:val="21"/>
        </w:rPr>
        <w:t>Kono</w:t>
      </w:r>
      <w:proofErr w:type="spellEnd"/>
      <w:r w:rsidRPr="005A71DA">
        <w:rPr>
          <w:rFonts w:ascii="Century" w:eastAsia="ＭＳ 明朝" w:hAnsi="Century" w:cs="Times New Roman"/>
          <w:color w:val="000000" w:themeColor="text1"/>
          <w:szCs w:val="21"/>
        </w:rPr>
        <w:t>, K. (1992</w:t>
      </w:r>
      <w:r w:rsidR="00B5696E" w:rsidRPr="005A71DA">
        <w:rPr>
          <w:rFonts w:ascii="Century" w:eastAsia="ＭＳ 明朝" w:hAnsi="Century" w:cs="Times New Roman"/>
          <w:color w:val="000000" w:themeColor="text1"/>
          <w:szCs w:val="21"/>
        </w:rPr>
        <w:t>) “</w:t>
      </w:r>
      <w:r w:rsidRPr="005A71DA">
        <w:rPr>
          <w:rFonts w:ascii="Century" w:eastAsia="ＭＳ 明朝" w:hAnsi="Century" w:cs="Times New Roman"/>
          <w:color w:val="000000" w:themeColor="text1"/>
          <w:szCs w:val="21"/>
        </w:rPr>
        <w:t xml:space="preserve">Concentration and </w:t>
      </w:r>
      <w:r w:rsidR="00B5696E" w:rsidRPr="005A71DA">
        <w:rPr>
          <w:rFonts w:ascii="Century" w:eastAsia="ＭＳ 明朝" w:hAnsi="Century" w:cs="Times New Roman"/>
          <w:color w:val="000000" w:themeColor="text1"/>
          <w:szCs w:val="21"/>
        </w:rPr>
        <w:t>R</w:t>
      </w:r>
      <w:r w:rsidRPr="005A71DA">
        <w:rPr>
          <w:rFonts w:ascii="Century" w:eastAsia="ＭＳ 明朝" w:hAnsi="Century" w:cs="Times New Roman"/>
          <w:color w:val="000000" w:themeColor="text1"/>
          <w:szCs w:val="21"/>
        </w:rPr>
        <w:t>elaxation.</w:t>
      </w:r>
      <w:r w:rsidR="00B5696E" w:rsidRPr="005A71DA">
        <w:rPr>
          <w:rFonts w:ascii="Century" w:eastAsia="ＭＳ 明朝" w:hAnsi="Century" w:cs="Times New Roman"/>
          <w:color w:val="000000" w:themeColor="text1"/>
          <w:szCs w:val="21"/>
        </w:rPr>
        <w:t>”</w:t>
      </w:r>
      <w:r w:rsidRPr="005A71DA">
        <w:rPr>
          <w:rFonts w:ascii="Century" w:eastAsia="ＭＳ 明朝" w:hAnsi="Century" w:cs="Times New Roman"/>
          <w:color w:val="000000" w:themeColor="text1"/>
          <w:szCs w:val="21"/>
        </w:rPr>
        <w:t xml:space="preserve"> </w:t>
      </w:r>
      <w:r w:rsidRPr="005A71DA">
        <w:rPr>
          <w:rFonts w:ascii="Century" w:eastAsia="ＭＳ 明朝" w:hAnsi="Century" w:cs="Times New Roman"/>
          <w:i/>
          <w:iCs/>
          <w:color w:val="000000" w:themeColor="text1"/>
          <w:szCs w:val="21"/>
        </w:rPr>
        <w:t>Natural Science</w:t>
      </w:r>
      <w:r w:rsidRPr="005A71DA">
        <w:rPr>
          <w:rFonts w:ascii="Century" w:eastAsia="ＭＳ 明朝" w:hAnsi="Century" w:cs="Times New Roman"/>
          <w:color w:val="000000" w:themeColor="text1"/>
          <w:szCs w:val="21"/>
        </w:rPr>
        <w:t xml:space="preserve">, </w:t>
      </w:r>
      <w:r w:rsidRPr="001E34B8">
        <w:rPr>
          <w:rFonts w:ascii="Century" w:eastAsia="ＭＳ 明朝" w:hAnsi="Century" w:cs="Times New Roman"/>
          <w:color w:val="000000" w:themeColor="text1"/>
          <w:szCs w:val="21"/>
        </w:rPr>
        <w:t xml:space="preserve">34(3): 168-173 </w:t>
      </w:r>
    </w:p>
    <w:p w14:paraId="28CB0F15" w14:textId="77777777" w:rsidR="00AC2C12" w:rsidRPr="001E34B8" w:rsidRDefault="00AC2C12" w:rsidP="001E34B8">
      <w:pPr>
        <w:ind w:leftChars="50" w:left="113" w:firstLineChars="50" w:firstLine="114"/>
        <w:rPr>
          <w:rFonts w:ascii="Century" w:eastAsia="ＭＳ 明朝" w:hAnsi="Century" w:cs="Century"/>
          <w:color w:val="000000" w:themeColor="text1"/>
          <w:szCs w:val="21"/>
        </w:rPr>
      </w:pPr>
      <w:r w:rsidRPr="001E34B8">
        <w:rPr>
          <w:rFonts w:ascii="Century" w:eastAsia="ＭＳ 明朝" w:hAnsi="Century" w:cs="Century"/>
          <w:b/>
          <w:bCs/>
          <w:color w:val="000000" w:themeColor="text1"/>
          <w:szCs w:val="21"/>
        </w:rPr>
        <w:t>同一著者の場合</w:t>
      </w:r>
      <w:r w:rsidRPr="001E34B8">
        <w:rPr>
          <w:rFonts w:ascii="Century" w:eastAsia="ＭＳ 明朝" w:hAnsi="Century" w:cs="Century"/>
          <w:color w:val="000000" w:themeColor="text1"/>
          <w:szCs w:val="21"/>
        </w:rPr>
        <w:t>：</w:t>
      </w:r>
    </w:p>
    <w:p w14:paraId="110E7312" w14:textId="16D5CCC1" w:rsidR="00AC2C12" w:rsidRPr="001E34B8" w:rsidRDefault="00AC2C12" w:rsidP="00AC2C12">
      <w:pPr>
        <w:ind w:left="267" w:hanging="125"/>
        <w:rPr>
          <w:rFonts w:ascii="Century" w:eastAsia="ＭＳ 明朝" w:hAnsi="Century" w:cs="Century"/>
          <w:color w:val="000000" w:themeColor="text1"/>
          <w:szCs w:val="21"/>
        </w:rPr>
      </w:pPr>
      <w:r w:rsidRPr="001E34B8">
        <w:rPr>
          <w:rFonts w:ascii="Century" w:eastAsia="ＭＳ 明朝" w:hAnsi="Century" w:cs="Century"/>
          <w:color w:val="000000" w:themeColor="text1"/>
          <w:szCs w:val="21"/>
        </w:rPr>
        <w:t>総合太郎</w:t>
      </w:r>
      <w:r w:rsidR="004507D6">
        <w:rPr>
          <w:rFonts w:ascii="Century" w:eastAsia="ＭＳ 明朝" w:hAnsi="Century" w:cs="Century" w:hint="eastAsia"/>
          <w:color w:val="000000" w:themeColor="text1"/>
          <w:szCs w:val="21"/>
        </w:rPr>
        <w:t xml:space="preserve"> </w:t>
      </w:r>
      <w:r w:rsidR="004507D6">
        <w:rPr>
          <w:rFonts w:ascii="Century" w:eastAsia="ＭＳ 明朝" w:hAnsi="Century" w:cs="Century"/>
          <w:color w:val="000000" w:themeColor="text1"/>
          <w:szCs w:val="21"/>
        </w:rPr>
        <w:t>(</w:t>
      </w:r>
      <w:r w:rsidRPr="001E34B8">
        <w:rPr>
          <w:rFonts w:ascii="Century" w:eastAsia="ＭＳ 明朝" w:hAnsi="Century" w:cs="Century"/>
          <w:color w:val="000000" w:themeColor="text1"/>
          <w:szCs w:val="21"/>
        </w:rPr>
        <w:t>2006</w:t>
      </w:r>
      <w:r w:rsidR="004507D6">
        <w:rPr>
          <w:rFonts w:ascii="Century" w:eastAsia="ＭＳ 明朝" w:hAnsi="Century" w:cs="Century" w:hint="eastAsia"/>
          <w:color w:val="000000" w:themeColor="text1"/>
          <w:szCs w:val="21"/>
        </w:rPr>
        <w:t>)</w:t>
      </w:r>
      <w:r w:rsidRPr="001E34B8">
        <w:rPr>
          <w:rFonts w:ascii="Century" w:eastAsia="ＭＳ 明朝" w:hAnsi="Century" w:cs="Century"/>
          <w:color w:val="000000" w:themeColor="text1"/>
          <w:szCs w:val="21"/>
        </w:rPr>
        <w:t>『総合人間学の課題と方法』</w:t>
      </w:r>
    </w:p>
    <w:p w14:paraId="7261363A" w14:textId="1112CAFE" w:rsidR="00AC2C12" w:rsidRPr="001E34B8" w:rsidRDefault="00AC2C12" w:rsidP="00AC2C12">
      <w:pPr>
        <w:ind w:left="267" w:hanging="125"/>
        <w:rPr>
          <w:rFonts w:ascii="Century" w:eastAsia="ＭＳ 明朝" w:hAnsi="Century" w:cs="Century"/>
          <w:color w:val="000000" w:themeColor="text1"/>
          <w:szCs w:val="21"/>
        </w:rPr>
      </w:pPr>
      <w:r w:rsidRPr="001E34B8">
        <w:rPr>
          <w:rFonts w:ascii="Century" w:eastAsia="ＭＳ 明朝" w:hAnsi="Century" w:cs="Century"/>
          <w:color w:val="000000" w:themeColor="text1"/>
          <w:szCs w:val="21"/>
        </w:rPr>
        <w:t>-----------</w:t>
      </w:r>
      <w:r w:rsidR="004507D6">
        <w:rPr>
          <w:rFonts w:ascii="Century" w:eastAsia="ＭＳ 明朝" w:hAnsi="Century" w:cs="Century"/>
          <w:color w:val="000000" w:themeColor="text1"/>
          <w:szCs w:val="21"/>
        </w:rPr>
        <w:t xml:space="preserve">  </w:t>
      </w:r>
      <w:r w:rsidRPr="001E34B8">
        <w:rPr>
          <w:rFonts w:ascii="Century" w:eastAsia="ＭＳ 明朝" w:hAnsi="Century" w:cs="Century"/>
          <w:color w:val="000000" w:themeColor="text1"/>
          <w:szCs w:val="21"/>
        </w:rPr>
        <w:t>(2020)</w:t>
      </w:r>
      <w:r w:rsidRPr="001E34B8">
        <w:rPr>
          <w:rFonts w:ascii="Century" w:eastAsia="ＭＳ 明朝" w:hAnsi="Century" w:cs="Century"/>
          <w:color w:val="000000" w:themeColor="text1"/>
          <w:szCs w:val="21"/>
        </w:rPr>
        <w:t>『総合人間学の現在』</w:t>
      </w:r>
    </w:p>
    <w:p w14:paraId="52A8978E" w14:textId="77777777" w:rsidR="00AC2C12" w:rsidRPr="001E34B8" w:rsidRDefault="00AC2C12" w:rsidP="00B5696E">
      <w:pPr>
        <w:ind w:left="227" w:hangingChars="100" w:hanging="227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2CC7574E" w14:textId="77777777" w:rsidR="001A14C1" w:rsidRPr="005A71DA" w:rsidRDefault="001A14C1" w:rsidP="00A77992">
      <w:pPr>
        <w:jc w:val="right"/>
        <w:rPr>
          <w:rFonts w:ascii="Century" w:eastAsia="ＭＳ 明朝" w:hAnsi="Century" w:cs="Times New Roman"/>
          <w:color w:val="000000" w:themeColor="text1"/>
          <w:szCs w:val="21"/>
        </w:rPr>
      </w:pPr>
      <w:r w:rsidRPr="005A71DA">
        <w:rPr>
          <w:rFonts w:ascii="Century" w:eastAsia="ＭＳ 明朝" w:hAnsi="Century" w:cs="Times New Roman"/>
          <w:color w:val="000000" w:themeColor="text1"/>
          <w:szCs w:val="21"/>
        </w:rPr>
        <w:t>［そうごう　たろう／総合人間大学／哲学］</w:t>
      </w:r>
    </w:p>
    <w:p w14:paraId="604EE189" w14:textId="77777777" w:rsidR="005A71DA" w:rsidRPr="005A71DA" w:rsidRDefault="005A71DA">
      <w:pPr>
        <w:jc w:val="right"/>
        <w:rPr>
          <w:rFonts w:ascii="Century" w:eastAsia="ＭＳ 明朝" w:hAnsi="Century" w:cs="Times New Roman"/>
          <w:color w:val="000000" w:themeColor="text1"/>
          <w:szCs w:val="21"/>
        </w:rPr>
      </w:pPr>
    </w:p>
    <w:sectPr w:rsidR="005A71DA" w:rsidRPr="005A71DA" w:rsidSect="00230D64">
      <w:pgSz w:w="11906" w:h="16838"/>
      <w:pgMar w:top="1701" w:right="1418" w:bottom="1701" w:left="1418" w:header="851" w:footer="992" w:gutter="0"/>
      <w:cols w:space="425"/>
      <w:docGrid w:type="linesAndChars" w:linePitch="447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panose1 w:val="020B0604020202020204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227"/>
  <w:drawingGridVerticalSpacing w:val="4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C1"/>
    <w:rsid w:val="000A0E20"/>
    <w:rsid w:val="000F0434"/>
    <w:rsid w:val="000F1904"/>
    <w:rsid w:val="001033D5"/>
    <w:rsid w:val="001136F4"/>
    <w:rsid w:val="00117F5A"/>
    <w:rsid w:val="001A14C1"/>
    <w:rsid w:val="001A5CC1"/>
    <w:rsid w:val="001C45FC"/>
    <w:rsid w:val="001E34B8"/>
    <w:rsid w:val="001E556F"/>
    <w:rsid w:val="00230D64"/>
    <w:rsid w:val="00233CC2"/>
    <w:rsid w:val="00262FA3"/>
    <w:rsid w:val="00281A38"/>
    <w:rsid w:val="00330DDB"/>
    <w:rsid w:val="0038026C"/>
    <w:rsid w:val="003D2BCC"/>
    <w:rsid w:val="0044674E"/>
    <w:rsid w:val="004507D6"/>
    <w:rsid w:val="00513E51"/>
    <w:rsid w:val="00517F21"/>
    <w:rsid w:val="005A71DA"/>
    <w:rsid w:val="00600A2C"/>
    <w:rsid w:val="00602AA6"/>
    <w:rsid w:val="00647DB0"/>
    <w:rsid w:val="00657032"/>
    <w:rsid w:val="006E138B"/>
    <w:rsid w:val="007C0BF2"/>
    <w:rsid w:val="00837A1B"/>
    <w:rsid w:val="00870890"/>
    <w:rsid w:val="00877D5F"/>
    <w:rsid w:val="00896026"/>
    <w:rsid w:val="00955113"/>
    <w:rsid w:val="00962645"/>
    <w:rsid w:val="009B1370"/>
    <w:rsid w:val="009F7DD4"/>
    <w:rsid w:val="00A07794"/>
    <w:rsid w:val="00A40112"/>
    <w:rsid w:val="00A77992"/>
    <w:rsid w:val="00A80B55"/>
    <w:rsid w:val="00AB313F"/>
    <w:rsid w:val="00AC2C12"/>
    <w:rsid w:val="00AC5077"/>
    <w:rsid w:val="00AF6A63"/>
    <w:rsid w:val="00B11AD5"/>
    <w:rsid w:val="00B5696E"/>
    <w:rsid w:val="00BD1A17"/>
    <w:rsid w:val="00C60B91"/>
    <w:rsid w:val="00C8432C"/>
    <w:rsid w:val="00CA1252"/>
    <w:rsid w:val="00CB1BF2"/>
    <w:rsid w:val="00CB45D9"/>
    <w:rsid w:val="00CE5720"/>
    <w:rsid w:val="00D63F38"/>
    <w:rsid w:val="00E251F3"/>
    <w:rsid w:val="00E65757"/>
    <w:rsid w:val="00EC75A1"/>
    <w:rsid w:val="00EC79AA"/>
    <w:rsid w:val="00ED35F7"/>
    <w:rsid w:val="00ED4264"/>
    <w:rsid w:val="00F53F22"/>
    <w:rsid w:val="00F7039B"/>
    <w:rsid w:val="00F7089F"/>
    <w:rsid w:val="00FA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D4A88"/>
  <w15:chartTrackingRefBased/>
  <w15:docId w15:val="{62DC66DB-657B-48C7-8C14-FB389386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BBCAD4-6019-1949-89BD-A3033BDE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TAKEHIKO</dc:creator>
  <cp:keywords/>
  <dc:description/>
  <cp:lastModifiedBy>河野 貴美子</cp:lastModifiedBy>
  <cp:revision>27</cp:revision>
  <dcterms:created xsi:type="dcterms:W3CDTF">2017-07-16T13:49:00Z</dcterms:created>
  <dcterms:modified xsi:type="dcterms:W3CDTF">2021-08-27T03:38:00Z</dcterms:modified>
</cp:coreProperties>
</file>